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07" w:rsidRPr="00790D24" w:rsidRDefault="00BE4E07" w:rsidP="005C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BE4E07" w:rsidRPr="00790D24" w:rsidRDefault="00BE4E07" w:rsidP="005C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комбинированного вида № 208 «Солнышко».</w:t>
      </w:r>
    </w:p>
    <w:p w:rsidR="00BE4E07" w:rsidRPr="00790D24" w:rsidRDefault="00BE4E07" w:rsidP="005C5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 Славы, ул., 40, Краснодар, 350065, тел/факс 237-62-69</w:t>
      </w:r>
    </w:p>
    <w:p w:rsidR="00BE4E07" w:rsidRPr="00790D24" w:rsidRDefault="00BE4E07" w:rsidP="005C5FE0">
      <w:pPr>
        <w:pStyle w:val="a7"/>
        <w:spacing w:after="0" w:line="240" w:lineRule="auto"/>
        <w:jc w:val="center"/>
        <w:rPr>
          <w:szCs w:val="28"/>
        </w:rPr>
      </w:pPr>
      <w:proofErr w:type="gramStart"/>
      <w:r w:rsidRPr="00790D24">
        <w:rPr>
          <w:szCs w:val="28"/>
        </w:rPr>
        <w:t>е</w:t>
      </w:r>
      <w:proofErr w:type="gramEnd"/>
      <w:r w:rsidRPr="00790D24">
        <w:rPr>
          <w:szCs w:val="28"/>
          <w:lang w:val="en-US"/>
        </w:rPr>
        <w:t xml:space="preserve">-mail: </w:t>
      </w:r>
      <w:hyperlink r:id="rId7" w:history="1">
        <w:r w:rsidRPr="00790D24">
          <w:rPr>
            <w:rStyle w:val="a5"/>
            <w:color w:val="auto"/>
            <w:szCs w:val="28"/>
            <w:lang w:val="en-US"/>
          </w:rPr>
          <w:t>detsad208@kubannet.ru</w:t>
        </w:r>
      </w:hyperlink>
    </w:p>
    <w:p w:rsidR="00BE4E07" w:rsidRPr="00790D24" w:rsidRDefault="00BE4E07" w:rsidP="005C5FE0">
      <w:pPr>
        <w:pStyle w:val="a7"/>
        <w:spacing w:after="0" w:line="240" w:lineRule="auto"/>
        <w:jc w:val="center"/>
        <w:rPr>
          <w:szCs w:val="28"/>
        </w:rPr>
      </w:pPr>
    </w:p>
    <w:p w:rsidR="00BE4E07" w:rsidRPr="00790D24" w:rsidRDefault="00BE4E07" w:rsidP="005C5FE0">
      <w:pPr>
        <w:pStyle w:val="a7"/>
        <w:spacing w:after="0" w:line="240" w:lineRule="auto"/>
        <w:jc w:val="center"/>
        <w:rPr>
          <w:szCs w:val="28"/>
        </w:rPr>
      </w:pPr>
    </w:p>
    <w:p w:rsidR="00BE4E07" w:rsidRPr="00790D24" w:rsidRDefault="00BE4E07" w:rsidP="005C5FE0">
      <w:pPr>
        <w:pStyle w:val="a7"/>
        <w:spacing w:after="0" w:line="240" w:lineRule="auto"/>
        <w:jc w:val="center"/>
        <w:rPr>
          <w:szCs w:val="28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BE4E07" w:rsidRPr="00790D24" w:rsidTr="00BE4E07">
        <w:tc>
          <w:tcPr>
            <w:tcW w:w="4785" w:type="dxa"/>
          </w:tcPr>
          <w:p w:rsidR="00BE4E07" w:rsidRPr="00790D24" w:rsidRDefault="00BE4E07" w:rsidP="005C5FE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</w:t>
            </w:r>
          </w:p>
          <w:p w:rsidR="00BE4E07" w:rsidRPr="00790D24" w:rsidRDefault="00BE4E07" w:rsidP="005C5FE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педагогическом совете</w:t>
            </w:r>
          </w:p>
          <w:p w:rsidR="00BE4E07" w:rsidRPr="00790D24" w:rsidRDefault="00BE4E07" w:rsidP="005C5FE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№ 3 </w:t>
            </w:r>
          </w:p>
          <w:p w:rsidR="00BE4E07" w:rsidRPr="00790D24" w:rsidRDefault="00BE4E07" w:rsidP="005C5FE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052255"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052255"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.2019г</w:t>
            </w:r>
          </w:p>
          <w:p w:rsidR="00BE4E07" w:rsidRPr="00790D24" w:rsidRDefault="00BE4E07" w:rsidP="005C5FE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BE4E07" w:rsidRPr="00790D24" w:rsidRDefault="00BE4E07" w:rsidP="005C5FE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BE4E07" w:rsidRPr="00790D24" w:rsidRDefault="00BE4E07" w:rsidP="005C5FE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МБДОУ МО</w:t>
            </w:r>
          </w:p>
          <w:p w:rsidR="00BE4E07" w:rsidRPr="00790D24" w:rsidRDefault="00BE4E07" w:rsidP="005C5FE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раснодар «Детский сад № 208»</w:t>
            </w:r>
          </w:p>
          <w:p w:rsidR="00BE4E07" w:rsidRPr="00790D24" w:rsidRDefault="00BE4E07" w:rsidP="005C5F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9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_______О.А.Синеокова</w:t>
            </w:r>
            <w:proofErr w:type="spellEnd"/>
          </w:p>
        </w:tc>
      </w:tr>
    </w:tbl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2B" w:rsidRDefault="007E092B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2B" w:rsidRDefault="007E092B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2B" w:rsidRDefault="007E092B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2B" w:rsidRDefault="007E092B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2B" w:rsidRPr="00790D24" w:rsidRDefault="007E092B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 </w:t>
      </w:r>
      <w:r w:rsidRPr="0079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РЕЗУЛЬТАТАМ САМООБСЛЕДОВАНИЯ </w:t>
      </w:r>
      <w:r w:rsidRPr="0079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2018 ГОД</w:t>
      </w:r>
    </w:p>
    <w:p w:rsidR="00BE4E07" w:rsidRPr="00790D24" w:rsidRDefault="00BE4E07" w:rsidP="005C5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7" w:rsidRPr="00790D24" w:rsidRDefault="00BE4E07" w:rsidP="005C5FE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>ОГЛАВЛЕНИЕ</w:t>
      </w:r>
    </w:p>
    <w:p w:rsidR="00BE4E07" w:rsidRPr="00A10F6B" w:rsidRDefault="00BE4E07" w:rsidP="005C5FE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>I</w:t>
      </w: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t>. Аналитическая час</w:t>
      </w:r>
      <w:r w:rsidR="00A10F6B">
        <w:rPr>
          <w:rFonts w:ascii="Times New Roman" w:eastAsia="TimesNewRomanPSMT" w:hAnsi="Times New Roman" w:cs="Times New Roman"/>
          <w:b/>
          <w:sz w:val="28"/>
          <w:szCs w:val="28"/>
        </w:rPr>
        <w:t>ть.</w:t>
      </w:r>
    </w:p>
    <w:p w:rsidR="00BE4E07" w:rsidRPr="00790D24" w:rsidRDefault="00BE4E07" w:rsidP="005C5FE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>1. Общ</w:t>
      </w:r>
      <w:r w:rsidR="00D64BDF" w:rsidRPr="00790D24">
        <w:rPr>
          <w:rFonts w:ascii="Times New Roman" w:eastAsia="TimesNewRomanPSMT" w:hAnsi="Times New Roman" w:cs="Times New Roman"/>
          <w:sz w:val="28"/>
          <w:szCs w:val="28"/>
        </w:rPr>
        <w:t>ие сведения об организации</w:t>
      </w:r>
      <w:r w:rsidR="00A10F6B">
        <w:rPr>
          <w:rFonts w:ascii="Times New Roman" w:eastAsia="TimesNewRomanPSMT" w:hAnsi="Times New Roman" w:cs="Times New Roman"/>
          <w:sz w:val="28"/>
          <w:szCs w:val="28"/>
        </w:rPr>
        <w:t>……………………………………………3</w:t>
      </w:r>
    </w:p>
    <w:p w:rsidR="00BE4E07" w:rsidRPr="00790D24" w:rsidRDefault="00D64BDF" w:rsidP="005C5FE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>2.С</w:t>
      </w:r>
      <w:r w:rsidR="00BE4E07" w:rsidRPr="00790D24">
        <w:rPr>
          <w:rFonts w:ascii="Times New Roman" w:eastAsia="TimesNewRomanPSMT" w:hAnsi="Times New Roman" w:cs="Times New Roman"/>
          <w:sz w:val="28"/>
          <w:szCs w:val="28"/>
        </w:rPr>
        <w:t>истем</w:t>
      </w:r>
      <w:r w:rsidRPr="00790D24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BE4E07" w:rsidRPr="00790D24">
        <w:rPr>
          <w:rFonts w:ascii="Times New Roman" w:eastAsia="TimesNewRomanPSMT" w:hAnsi="Times New Roman" w:cs="Times New Roman"/>
          <w:sz w:val="28"/>
          <w:szCs w:val="28"/>
        </w:rPr>
        <w:t xml:space="preserve"> управления </w:t>
      </w:r>
      <w:r w:rsidRPr="00790D24">
        <w:rPr>
          <w:rFonts w:ascii="Times New Roman" w:eastAsia="TimesNewRomanPSMT" w:hAnsi="Times New Roman" w:cs="Times New Roman"/>
          <w:sz w:val="28"/>
          <w:szCs w:val="28"/>
        </w:rPr>
        <w:t>организацией</w:t>
      </w:r>
      <w:r w:rsidR="00A10F6B">
        <w:rPr>
          <w:rFonts w:ascii="Times New Roman" w:eastAsia="TimesNewRomanPSMT" w:hAnsi="Times New Roman" w:cs="Times New Roman"/>
          <w:sz w:val="28"/>
          <w:szCs w:val="28"/>
        </w:rPr>
        <w:t>……………………………………….….5</w:t>
      </w:r>
    </w:p>
    <w:p w:rsidR="00BE4E07" w:rsidRPr="00790D24" w:rsidRDefault="00BE4E07" w:rsidP="005C5FE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r w:rsidR="00D64BDF" w:rsidRPr="00790D24">
        <w:rPr>
          <w:rFonts w:ascii="Times New Roman" w:eastAsia="TimesNewRomanPSMT" w:hAnsi="Times New Roman" w:cs="Times New Roman"/>
          <w:sz w:val="28"/>
          <w:szCs w:val="28"/>
        </w:rPr>
        <w:t>Оценка</w:t>
      </w: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</w:t>
      </w:r>
      <w:r w:rsidR="00D64BDF" w:rsidRPr="00790D24">
        <w:rPr>
          <w:rFonts w:ascii="Times New Roman" w:eastAsia="TimesNewRomanPSMT" w:hAnsi="Times New Roman" w:cs="Times New Roman"/>
          <w:sz w:val="28"/>
          <w:szCs w:val="28"/>
        </w:rPr>
        <w:t xml:space="preserve">ой </w:t>
      </w: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64BDF" w:rsidRPr="00790D24">
        <w:rPr>
          <w:rFonts w:ascii="Times New Roman" w:eastAsia="TimesNewRomanPSMT" w:hAnsi="Times New Roman" w:cs="Times New Roman"/>
          <w:sz w:val="28"/>
          <w:szCs w:val="28"/>
        </w:rPr>
        <w:t>деятельности</w:t>
      </w:r>
      <w:r w:rsidR="00A10F6B">
        <w:rPr>
          <w:rFonts w:ascii="Times New Roman" w:eastAsia="TimesNewRomanPSMT" w:hAnsi="Times New Roman" w:cs="Times New Roman"/>
          <w:sz w:val="28"/>
          <w:szCs w:val="28"/>
        </w:rPr>
        <w:t>…………………………………….7</w:t>
      </w:r>
    </w:p>
    <w:p w:rsidR="00BE4E07" w:rsidRPr="00790D24" w:rsidRDefault="00BE4E07" w:rsidP="005C5FE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="00D64BDF" w:rsidRPr="00790D24">
        <w:rPr>
          <w:rFonts w:ascii="Times New Roman" w:eastAsia="TimesNewRomanPSMT" w:hAnsi="Times New Roman" w:cs="Times New Roman"/>
          <w:sz w:val="28"/>
          <w:szCs w:val="28"/>
        </w:rPr>
        <w:t>Оценка функционирования внутренней системы качества образования</w:t>
      </w:r>
      <w:r w:rsidR="00A10F6B">
        <w:rPr>
          <w:rFonts w:ascii="Times New Roman" w:eastAsia="TimesNewRomanPSMT" w:hAnsi="Times New Roman" w:cs="Times New Roman"/>
          <w:sz w:val="28"/>
          <w:szCs w:val="28"/>
        </w:rPr>
        <w:t>..13</w:t>
      </w:r>
    </w:p>
    <w:p w:rsidR="00BE4E07" w:rsidRPr="00790D24" w:rsidRDefault="00BE4E07" w:rsidP="005C5FE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r w:rsidR="00D64BDF" w:rsidRPr="00790D24">
        <w:rPr>
          <w:rFonts w:ascii="Times New Roman" w:eastAsia="TimesNewRomanPSMT" w:hAnsi="Times New Roman" w:cs="Times New Roman"/>
          <w:sz w:val="28"/>
          <w:szCs w:val="28"/>
        </w:rPr>
        <w:t>Оценка кадрового обеспечения</w:t>
      </w:r>
      <w:r w:rsidR="00A10F6B">
        <w:rPr>
          <w:rFonts w:ascii="Times New Roman" w:eastAsia="TimesNewRomanPSMT" w:hAnsi="Times New Roman" w:cs="Times New Roman"/>
          <w:sz w:val="28"/>
          <w:szCs w:val="28"/>
        </w:rPr>
        <w:t>……………………………………………..15</w:t>
      </w:r>
    </w:p>
    <w:p w:rsidR="00BE4E07" w:rsidRPr="00790D24" w:rsidRDefault="00BE4E07" w:rsidP="005C5F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t>II.</w:t>
      </w:r>
      <w:r w:rsidR="00052255" w:rsidRPr="00790D24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t xml:space="preserve">Анализ показателей деятельности дошкольной образовательной организации, подлежащей </w:t>
      </w:r>
      <w:proofErr w:type="spellStart"/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t>самообследованию</w:t>
      </w:r>
      <w:proofErr w:type="spellEnd"/>
      <w:r w:rsidR="00A10F6B" w:rsidRPr="00A10F6B">
        <w:rPr>
          <w:rFonts w:ascii="Times New Roman" w:eastAsia="TimesNewRomanPSMT" w:hAnsi="Times New Roman" w:cs="Times New Roman"/>
          <w:sz w:val="28"/>
          <w:szCs w:val="28"/>
        </w:rPr>
        <w:t>…………………………….23</w:t>
      </w:r>
    </w:p>
    <w:p w:rsidR="00BE4E07" w:rsidRPr="00790D24" w:rsidRDefault="00BE4E07" w:rsidP="005C5F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7D" w:rsidRPr="00790D24" w:rsidRDefault="00404D7D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7D" w:rsidRPr="00790D24" w:rsidRDefault="00404D7D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7D" w:rsidRPr="00790D24" w:rsidRDefault="00404D7D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7D" w:rsidRPr="00790D24" w:rsidRDefault="00404D7D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7" w:rsidRPr="00790D24" w:rsidRDefault="00BE4E07" w:rsidP="005C5FE0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5C5FE0" w:rsidRPr="00790D24" w:rsidRDefault="005C5FE0" w:rsidP="005C5FE0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PSMT" w:hAnsi="Times New Roman" w:cs="Times New Roman"/>
          <w:sz w:val="28"/>
          <w:szCs w:val="28"/>
        </w:rPr>
      </w:pPr>
    </w:p>
    <w:p w:rsidR="00404D7D" w:rsidRPr="00790D24" w:rsidRDefault="00404D7D" w:rsidP="005C5FE0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t>Общие сведения об организации.</w:t>
      </w:r>
    </w:p>
    <w:p w:rsidR="005C5FE0" w:rsidRPr="00790D24" w:rsidRDefault="005C5FE0" w:rsidP="005C5FE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24337" w:rsidRPr="00790D24" w:rsidRDefault="00724337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Цель проведения </w:t>
      </w:r>
      <w:proofErr w:type="spellStart"/>
      <w:r w:rsidRPr="00790D24">
        <w:rPr>
          <w:rFonts w:ascii="Times New Roman" w:eastAsia="TimesNewRomanPSMT" w:hAnsi="Times New Roman" w:cs="Times New Roman"/>
          <w:sz w:val="28"/>
          <w:szCs w:val="28"/>
        </w:rPr>
        <w:t>самообледования</w:t>
      </w:r>
      <w:proofErr w:type="spellEnd"/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 – обеспечение доступности и открытости информации о деятельности организации (определение эффективности и качества образовательной деятельности МБДОУ № 208 за 2018 учебный год, выявлению возникших проблем в работе, определение дальнейших перспектив развития </w:t>
      </w:r>
      <w:r w:rsidR="005C5FE0" w:rsidRPr="00790D24">
        <w:rPr>
          <w:rFonts w:ascii="Times New Roman" w:eastAsia="TimesNewRomanPSMT" w:hAnsi="Times New Roman" w:cs="Times New Roman"/>
          <w:sz w:val="28"/>
          <w:szCs w:val="28"/>
        </w:rPr>
        <w:t>МБ</w:t>
      </w:r>
      <w:r w:rsidRPr="00790D24">
        <w:rPr>
          <w:rFonts w:ascii="Times New Roman" w:eastAsia="TimesNewRomanPSMT" w:hAnsi="Times New Roman" w:cs="Times New Roman"/>
          <w:sz w:val="28"/>
          <w:szCs w:val="28"/>
        </w:rPr>
        <w:t>ДОУ).</w:t>
      </w:r>
    </w:p>
    <w:p w:rsidR="00724337" w:rsidRPr="00790D24" w:rsidRDefault="00724337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t>Задачи:</w:t>
      </w:r>
    </w:p>
    <w:p w:rsidR="00724337" w:rsidRPr="00790D24" w:rsidRDefault="00724337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>1.Получить объективную информацию при оценке управления организацией, образовательной деятельности, организации образовательного процесса, содержания и качества подготовки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</w:t>
      </w:r>
    </w:p>
    <w:p w:rsidR="00724337" w:rsidRPr="00790D24" w:rsidRDefault="00724337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2.Подготовить отчет о результатах </w:t>
      </w:r>
      <w:proofErr w:type="spellStart"/>
      <w:r w:rsidRPr="00790D24">
        <w:rPr>
          <w:rFonts w:ascii="Times New Roman" w:eastAsia="TimesNewRomanPSMT" w:hAnsi="Times New Roman" w:cs="Times New Roman"/>
          <w:sz w:val="28"/>
          <w:szCs w:val="28"/>
        </w:rPr>
        <w:t>самообследования</w:t>
      </w:r>
      <w:proofErr w:type="spellEnd"/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город Краснодар «Детский сад комбинированного вида № 208 «Солнышко» в соответствии с приказом Министерства образования и науки РФ № 462 от 14.06.2013 «Об утверждении Порядка</w:t>
      </w:r>
      <w:r w:rsidR="005C5FE0" w:rsidRPr="00790D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проведения </w:t>
      </w:r>
      <w:proofErr w:type="spellStart"/>
      <w:r w:rsidRPr="00790D24">
        <w:rPr>
          <w:rFonts w:ascii="Times New Roman" w:eastAsia="TimesNewRomanPSMT" w:hAnsi="Times New Roman" w:cs="Times New Roman"/>
          <w:sz w:val="28"/>
          <w:szCs w:val="28"/>
        </w:rPr>
        <w:t>самообследования</w:t>
      </w:r>
      <w:proofErr w:type="spellEnd"/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образовательной организацией», приказом Министерства образования и науки РФ от 10.12.2013г. № 1324</w:t>
      </w:r>
    </w:p>
    <w:p w:rsidR="00724337" w:rsidRPr="00790D24" w:rsidRDefault="00724337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790D24">
        <w:rPr>
          <w:rFonts w:ascii="Times New Roman" w:eastAsia="TimesNewRomanPSMT" w:hAnsi="Times New Roman" w:cs="Times New Roman"/>
          <w:sz w:val="28"/>
          <w:szCs w:val="28"/>
        </w:rPr>
        <w:t>самообследованию</w:t>
      </w:r>
      <w:proofErr w:type="spellEnd"/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», </w:t>
      </w:r>
      <w:proofErr w:type="gramStart"/>
      <w:r w:rsidRPr="00790D24">
        <w:rPr>
          <w:rFonts w:ascii="Times New Roman" w:eastAsia="TimesNewRomanPSMT" w:hAnsi="Times New Roman" w:cs="Times New Roman"/>
          <w:sz w:val="28"/>
          <w:szCs w:val="28"/>
        </w:rPr>
        <w:t>включающий</w:t>
      </w:r>
      <w:proofErr w:type="gramEnd"/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 аналитическую часть и результаты анализа показателей деятельности организации, подлежащих </w:t>
      </w:r>
      <w:proofErr w:type="spellStart"/>
      <w:r w:rsidRPr="00790D24">
        <w:rPr>
          <w:rFonts w:ascii="Times New Roman" w:eastAsia="TimesNewRomanPSMT" w:hAnsi="Times New Roman" w:cs="Times New Roman"/>
          <w:sz w:val="28"/>
          <w:szCs w:val="28"/>
        </w:rPr>
        <w:t>самообследованию</w:t>
      </w:r>
      <w:proofErr w:type="spellEnd"/>
      <w:r w:rsidRPr="00790D2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24337" w:rsidRPr="00790D24" w:rsidRDefault="00724337" w:rsidP="005C5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7480"/>
      </w:tblGrid>
      <w:tr w:rsidR="00BE4E07" w:rsidRPr="00790D24" w:rsidTr="00A64FCE">
        <w:tc>
          <w:tcPr>
            <w:tcW w:w="1843" w:type="dxa"/>
            <w:shd w:val="clear" w:color="auto" w:fill="auto"/>
            <w:noWrap/>
          </w:tcPr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7654" w:type="dxa"/>
            <w:shd w:val="clear" w:color="auto" w:fill="auto"/>
          </w:tcPr>
          <w:p w:rsidR="00BE4E07" w:rsidRPr="00790D24" w:rsidRDefault="00BE4E07" w:rsidP="005C5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208 «Солнышко».</w:t>
            </w:r>
          </w:p>
        </w:tc>
      </w:tr>
      <w:tr w:rsidR="00404D7D" w:rsidRPr="00790D24" w:rsidTr="00A64FCE">
        <w:tc>
          <w:tcPr>
            <w:tcW w:w="1843" w:type="dxa"/>
            <w:shd w:val="clear" w:color="auto" w:fill="auto"/>
            <w:noWrap/>
          </w:tcPr>
          <w:p w:rsidR="00404D7D" w:rsidRPr="00790D24" w:rsidRDefault="00404D7D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654" w:type="dxa"/>
            <w:shd w:val="clear" w:color="auto" w:fill="auto"/>
          </w:tcPr>
          <w:p w:rsidR="00404D7D" w:rsidRPr="00790D24" w:rsidRDefault="00404D7D" w:rsidP="005C5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Синеокова Ольга Алексеевна</w:t>
            </w:r>
          </w:p>
        </w:tc>
      </w:tr>
      <w:tr w:rsidR="00724337" w:rsidRPr="00790D24" w:rsidTr="00A64FCE">
        <w:tc>
          <w:tcPr>
            <w:tcW w:w="1843" w:type="dxa"/>
            <w:shd w:val="clear" w:color="auto" w:fill="auto"/>
            <w:noWrap/>
          </w:tcPr>
          <w:p w:rsidR="00724337" w:rsidRPr="00790D24" w:rsidRDefault="0072433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Год образования</w:t>
            </w:r>
          </w:p>
        </w:tc>
        <w:tc>
          <w:tcPr>
            <w:tcW w:w="7654" w:type="dxa"/>
            <w:shd w:val="clear" w:color="auto" w:fill="auto"/>
          </w:tcPr>
          <w:p w:rsidR="00724337" w:rsidRPr="00790D24" w:rsidRDefault="00724337" w:rsidP="005C5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BE4E07" w:rsidRPr="00790D24" w:rsidTr="00A64FCE">
        <w:tc>
          <w:tcPr>
            <w:tcW w:w="1843" w:type="dxa"/>
            <w:shd w:val="clear" w:color="auto" w:fill="auto"/>
            <w:noWrap/>
          </w:tcPr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724337" w:rsidRPr="00790D24" w:rsidRDefault="0072433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37" w:rsidRPr="00790D24" w:rsidRDefault="0072433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24337" w:rsidRPr="00790D24" w:rsidRDefault="0072433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7654" w:type="dxa"/>
            <w:shd w:val="clear" w:color="auto" w:fill="auto"/>
          </w:tcPr>
          <w:p w:rsidR="00BE4E07" w:rsidRPr="00790D24" w:rsidRDefault="00BE4E07" w:rsidP="005C5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350065,  Краснодарский край, </w:t>
            </w:r>
            <w:proofErr w:type="gramStart"/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0D24">
              <w:rPr>
                <w:rFonts w:ascii="Times New Roman" w:hAnsi="Times New Roman" w:cs="Times New Roman"/>
                <w:sz w:val="28"/>
                <w:szCs w:val="28"/>
              </w:rPr>
              <w:t xml:space="preserve">. Краснодар, </w:t>
            </w:r>
            <w:proofErr w:type="spellStart"/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790D24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внутригородской округ, ул. Трудовой Славы, 40, </w:t>
            </w:r>
          </w:p>
          <w:p w:rsidR="00BE4E07" w:rsidRPr="00790D24" w:rsidRDefault="00BE4E07" w:rsidP="005C5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237-62-69, 266-70-02.</w:t>
            </w:r>
          </w:p>
          <w:p w:rsidR="00724337" w:rsidRPr="00790D24" w:rsidRDefault="00724337" w:rsidP="005C5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37" w:rsidRPr="00790D24" w:rsidRDefault="00BF26C7" w:rsidP="005C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history="1">
              <w:r w:rsidR="00724337" w:rsidRPr="00790D24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detsad208@kubannet.ru</w:t>
              </w:r>
            </w:hyperlink>
            <w:r w:rsidR="00724337" w:rsidRPr="00790D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724337" w:rsidRPr="00790D24" w:rsidRDefault="00724337" w:rsidP="005C5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337" w:rsidRPr="00790D24" w:rsidRDefault="00BF26C7" w:rsidP="005C5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724337" w:rsidRPr="00790D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http://ds208.centerstart.ru</w:t>
              </w:r>
            </w:hyperlink>
            <w:r w:rsidR="00724337" w:rsidRPr="00790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4E07" w:rsidRPr="00790D24" w:rsidTr="00A64FCE">
        <w:tc>
          <w:tcPr>
            <w:tcW w:w="1843" w:type="dxa"/>
            <w:shd w:val="clear" w:color="auto" w:fill="auto"/>
            <w:noWrap/>
          </w:tcPr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654" w:type="dxa"/>
            <w:shd w:val="clear" w:color="auto" w:fill="auto"/>
          </w:tcPr>
          <w:p w:rsidR="00BE4E07" w:rsidRPr="00790D24" w:rsidRDefault="00BE4E07" w:rsidP="005C5F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Синеокова Ольга Алексеевна</w:t>
            </w:r>
          </w:p>
          <w:p w:rsidR="00BE4E07" w:rsidRPr="00790D24" w:rsidRDefault="00BE4E07" w:rsidP="005C5F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07" w:rsidRPr="00790D24" w:rsidTr="00A64FCE">
        <w:tc>
          <w:tcPr>
            <w:tcW w:w="1843" w:type="dxa"/>
            <w:shd w:val="clear" w:color="auto" w:fill="auto"/>
            <w:noWrap/>
          </w:tcPr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654" w:type="dxa"/>
            <w:shd w:val="clear" w:color="auto" w:fill="auto"/>
          </w:tcPr>
          <w:p w:rsidR="00BE4E07" w:rsidRPr="00790D24" w:rsidRDefault="00BE4E07" w:rsidP="005C5F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Департамента образования администрации муниципального </w:t>
            </w:r>
            <w:r w:rsidRPr="00790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образования город Краснодар</w:t>
            </w:r>
          </w:p>
        </w:tc>
      </w:tr>
      <w:tr w:rsidR="00BE4E07" w:rsidRPr="00790D24" w:rsidTr="00A64FCE">
        <w:tc>
          <w:tcPr>
            <w:tcW w:w="1843" w:type="dxa"/>
            <w:shd w:val="clear" w:color="auto" w:fill="auto"/>
            <w:noWrap/>
          </w:tcPr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Лицензия </w:t>
            </w:r>
          </w:p>
        </w:tc>
        <w:tc>
          <w:tcPr>
            <w:tcW w:w="7654" w:type="dxa"/>
            <w:shd w:val="clear" w:color="auto" w:fill="auto"/>
          </w:tcPr>
          <w:p w:rsidR="00BE4E07" w:rsidRPr="00790D24" w:rsidRDefault="00BE4E07" w:rsidP="005C5FE0">
            <w:pPr>
              <w:pStyle w:val="21"/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790D24">
              <w:rPr>
                <w:sz w:val="28"/>
                <w:szCs w:val="28"/>
              </w:rPr>
              <w:t xml:space="preserve">На </w:t>
            </w:r>
            <w:proofErr w:type="gramStart"/>
            <w:r w:rsidRPr="00790D24">
              <w:rPr>
                <w:sz w:val="28"/>
                <w:szCs w:val="28"/>
              </w:rPr>
              <w:t>право ведения</w:t>
            </w:r>
            <w:proofErr w:type="gramEnd"/>
            <w:r w:rsidRPr="00790D24">
              <w:rPr>
                <w:sz w:val="28"/>
                <w:szCs w:val="28"/>
              </w:rPr>
              <w:t xml:space="preserve"> образовательной</w:t>
            </w:r>
            <w:r w:rsidRPr="00790D24">
              <w:rPr>
                <w:spacing w:val="-2"/>
                <w:sz w:val="28"/>
                <w:szCs w:val="28"/>
              </w:rPr>
              <w:t xml:space="preserve"> деятельности </w:t>
            </w:r>
            <w:r w:rsidRPr="00790D24">
              <w:rPr>
                <w:sz w:val="28"/>
                <w:szCs w:val="28"/>
              </w:rPr>
              <w:t xml:space="preserve">Серия 23Л01 №0004636   </w:t>
            </w:r>
          </w:p>
          <w:p w:rsidR="00BE4E07" w:rsidRPr="00790D24" w:rsidRDefault="00BE4E07" w:rsidP="005C5FE0">
            <w:pPr>
              <w:pStyle w:val="21"/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790D24">
              <w:rPr>
                <w:sz w:val="28"/>
                <w:szCs w:val="28"/>
              </w:rPr>
              <w:t>№ 07774 от 18.03.2016</w:t>
            </w:r>
          </w:p>
          <w:p w:rsidR="00BE4E07" w:rsidRPr="00790D24" w:rsidRDefault="00BE4E07" w:rsidP="005C5FE0">
            <w:pPr>
              <w:pStyle w:val="21"/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BE4E07" w:rsidRPr="00790D24" w:rsidTr="00A64FCE">
        <w:tc>
          <w:tcPr>
            <w:tcW w:w="1843" w:type="dxa"/>
            <w:shd w:val="clear" w:color="auto" w:fill="auto"/>
            <w:noWrap/>
          </w:tcPr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7654" w:type="dxa"/>
            <w:shd w:val="clear" w:color="auto" w:fill="auto"/>
          </w:tcPr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790D24">
              <w:rPr>
                <w:sz w:val="28"/>
                <w:szCs w:val="28"/>
              </w:rPr>
              <w:t xml:space="preserve">На осуществление медицинской деятельности Серия ЛО 23-01 № 007699    </w:t>
            </w:r>
          </w:p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790D24">
              <w:rPr>
                <w:sz w:val="28"/>
                <w:szCs w:val="28"/>
              </w:rPr>
              <w:t>№ ЛО 23-01-007949 от 26.11.2014</w:t>
            </w:r>
          </w:p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E4E07" w:rsidRPr="00790D24" w:rsidTr="00A64FCE">
        <w:tc>
          <w:tcPr>
            <w:tcW w:w="1843" w:type="dxa"/>
            <w:shd w:val="clear" w:color="auto" w:fill="auto"/>
            <w:noWrap/>
          </w:tcPr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</w:p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работы МДОУ</w:t>
            </w:r>
          </w:p>
        </w:tc>
        <w:tc>
          <w:tcPr>
            <w:tcW w:w="7654" w:type="dxa"/>
            <w:shd w:val="clear" w:color="auto" w:fill="auto"/>
          </w:tcPr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790D24">
              <w:rPr>
                <w:sz w:val="28"/>
                <w:szCs w:val="28"/>
              </w:rPr>
              <w:t xml:space="preserve">12 </w:t>
            </w:r>
            <w:bookmarkStart w:id="0" w:name="_GoBack"/>
            <w:bookmarkEnd w:id="0"/>
            <w:r w:rsidRPr="00790D24">
              <w:rPr>
                <w:sz w:val="28"/>
                <w:szCs w:val="28"/>
              </w:rPr>
              <w:t xml:space="preserve">часов (с 7.00 до 19.00) </w:t>
            </w:r>
          </w:p>
          <w:p w:rsidR="00BE4E07" w:rsidRPr="00790D24" w:rsidRDefault="00BE4E07" w:rsidP="005C5F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 сентября по май – образовательно-воспитательный процесс;</w:t>
            </w:r>
          </w:p>
          <w:p w:rsidR="00BE4E07" w:rsidRPr="00790D24" w:rsidRDefault="00BE4E07" w:rsidP="005C5F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с июня по август – летняя оздоровительная работа;</w:t>
            </w:r>
          </w:p>
          <w:p w:rsidR="00BE4E07" w:rsidRPr="00790D24" w:rsidRDefault="00BE4E07" w:rsidP="005C5F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рабочая неделя – пятидневная;</w:t>
            </w:r>
          </w:p>
          <w:p w:rsidR="00BE4E07" w:rsidRPr="00790D24" w:rsidRDefault="00BE4E07" w:rsidP="005C5F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длительность пребывания детей –12 часов;</w:t>
            </w:r>
          </w:p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E4E07" w:rsidRPr="00790D24" w:rsidTr="00A64FCE">
        <w:tc>
          <w:tcPr>
            <w:tcW w:w="1843" w:type="dxa"/>
            <w:shd w:val="clear" w:color="auto" w:fill="auto"/>
            <w:noWrap/>
          </w:tcPr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7654" w:type="dxa"/>
            <w:shd w:val="clear" w:color="auto" w:fill="auto"/>
          </w:tcPr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790D24">
              <w:rPr>
                <w:sz w:val="28"/>
                <w:szCs w:val="28"/>
              </w:rPr>
              <w:t>от 2 до 7 лет</w:t>
            </w:r>
          </w:p>
        </w:tc>
      </w:tr>
      <w:tr w:rsidR="00BE4E07" w:rsidRPr="00790D24" w:rsidTr="00A64FCE">
        <w:trPr>
          <w:trHeight w:val="566"/>
        </w:trPr>
        <w:tc>
          <w:tcPr>
            <w:tcW w:w="1843" w:type="dxa"/>
            <w:shd w:val="clear" w:color="auto" w:fill="auto"/>
            <w:noWrap/>
          </w:tcPr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7654" w:type="dxa"/>
            <w:shd w:val="clear" w:color="auto" w:fill="auto"/>
          </w:tcPr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rPr>
                <w:sz w:val="28"/>
                <w:szCs w:val="28"/>
              </w:rPr>
            </w:pPr>
            <w:r w:rsidRPr="00790D24">
              <w:rPr>
                <w:sz w:val="28"/>
                <w:szCs w:val="28"/>
              </w:rPr>
              <w:t xml:space="preserve">12  групп </w:t>
            </w:r>
            <w:proofErr w:type="spellStart"/>
            <w:r w:rsidRPr="00790D24">
              <w:rPr>
                <w:sz w:val="28"/>
                <w:szCs w:val="28"/>
              </w:rPr>
              <w:t>общеразвивающей</w:t>
            </w:r>
            <w:proofErr w:type="spellEnd"/>
            <w:r w:rsidRPr="00790D24">
              <w:rPr>
                <w:sz w:val="28"/>
                <w:szCs w:val="28"/>
              </w:rPr>
              <w:t xml:space="preserve"> направленности, </w:t>
            </w:r>
          </w:p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rPr>
                <w:sz w:val="28"/>
                <w:szCs w:val="28"/>
              </w:rPr>
            </w:pPr>
            <w:r w:rsidRPr="00790D24">
              <w:rPr>
                <w:sz w:val="28"/>
                <w:szCs w:val="28"/>
              </w:rPr>
              <w:t xml:space="preserve">2 группа компенсирующей направленности, </w:t>
            </w:r>
          </w:p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rPr>
                <w:sz w:val="28"/>
                <w:szCs w:val="28"/>
              </w:rPr>
            </w:pPr>
            <w:r w:rsidRPr="00790D24">
              <w:rPr>
                <w:sz w:val="28"/>
                <w:szCs w:val="28"/>
              </w:rPr>
              <w:t>1 группа кратковременного пребывания (3 часа) с 2-3 лет</w:t>
            </w:r>
          </w:p>
          <w:p w:rsidR="00BE4E07" w:rsidRPr="00790D24" w:rsidRDefault="00BE4E07" w:rsidP="005C5FE0">
            <w:pPr>
              <w:pStyle w:val="aa"/>
              <w:tabs>
                <w:tab w:val="num" w:pos="0"/>
              </w:tabs>
              <w:spacing w:after="0"/>
              <w:contextualSpacing/>
              <w:rPr>
                <w:sz w:val="28"/>
                <w:szCs w:val="28"/>
              </w:rPr>
            </w:pPr>
          </w:p>
        </w:tc>
      </w:tr>
      <w:tr w:rsidR="00BE4E07" w:rsidRPr="00790D24" w:rsidTr="00A64FCE">
        <w:trPr>
          <w:trHeight w:val="566"/>
        </w:trPr>
        <w:tc>
          <w:tcPr>
            <w:tcW w:w="1843" w:type="dxa"/>
            <w:shd w:val="clear" w:color="auto" w:fill="auto"/>
            <w:noWrap/>
          </w:tcPr>
          <w:p w:rsidR="00BE4E07" w:rsidRPr="00790D24" w:rsidRDefault="00BE4E07" w:rsidP="005C5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D24">
              <w:rPr>
                <w:rFonts w:ascii="Times New Roman" w:hAnsi="Times New Roman" w:cs="Times New Roman"/>
                <w:sz w:val="28"/>
                <w:szCs w:val="28"/>
              </w:rPr>
              <w:t xml:space="preserve">Опорное учреждение </w:t>
            </w:r>
          </w:p>
        </w:tc>
        <w:tc>
          <w:tcPr>
            <w:tcW w:w="7654" w:type="dxa"/>
            <w:shd w:val="clear" w:color="auto" w:fill="auto"/>
          </w:tcPr>
          <w:p w:rsidR="00BE4E07" w:rsidRPr="00790D24" w:rsidRDefault="00BE4E07" w:rsidP="005C5FE0">
            <w:pPr>
              <w:pStyle w:val="aa"/>
              <w:spacing w:after="0"/>
              <w:contextualSpacing/>
              <w:rPr>
                <w:sz w:val="28"/>
                <w:szCs w:val="28"/>
              </w:rPr>
            </w:pPr>
            <w:r w:rsidRPr="00790D24">
              <w:rPr>
                <w:sz w:val="28"/>
                <w:szCs w:val="28"/>
              </w:rPr>
              <w:t xml:space="preserve">Проведения методических объединений для воспитателей по реализации образовательной области «Социально-коммуникативное развитие» </w:t>
            </w:r>
          </w:p>
          <w:p w:rsidR="006A31C6" w:rsidRPr="00790D24" w:rsidRDefault="006A31C6" w:rsidP="006A31C6">
            <w:pPr>
              <w:pStyle w:val="aa"/>
              <w:spacing w:after="0"/>
              <w:contextualSpacing/>
              <w:rPr>
                <w:sz w:val="28"/>
                <w:szCs w:val="28"/>
              </w:rPr>
            </w:pPr>
          </w:p>
        </w:tc>
      </w:tr>
    </w:tbl>
    <w:p w:rsidR="00BE4E07" w:rsidRPr="00790D24" w:rsidRDefault="00BE4E07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6" w:rsidRPr="00790D24" w:rsidRDefault="006A31C6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Pr="00790D24" w:rsidRDefault="00A10F6B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E0" w:rsidRPr="00790D24" w:rsidRDefault="005C5FE0" w:rsidP="005C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7D" w:rsidRPr="00790D24" w:rsidRDefault="00404D7D" w:rsidP="005C5FE0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Система управления организацией.</w:t>
      </w:r>
    </w:p>
    <w:p w:rsidR="005C5FE0" w:rsidRPr="00790D24" w:rsidRDefault="005C5FE0" w:rsidP="005C5FE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04D7D" w:rsidRPr="00790D24" w:rsidRDefault="00404D7D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Управление МБДОУ осуществляется в соответствии с законом РФ «Об образовании в РФ» на основе принципов единоначалия и самоуправления. </w:t>
      </w:r>
    </w:p>
    <w:p w:rsidR="00052255" w:rsidRPr="00790D24" w:rsidRDefault="00052255" w:rsidP="006A31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>Непосредственное руководство МБДОУ осуществляет заведующий, который организует работу в соответствии с законодательством</w:t>
      </w:r>
      <w:r w:rsidR="006A31C6" w:rsidRPr="00790D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РФ и несет </w:t>
      </w:r>
      <w:r w:rsidR="006A31C6" w:rsidRPr="00790D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90D24">
        <w:rPr>
          <w:rFonts w:ascii="Times New Roman" w:eastAsia="TimesNewRomanPSMT" w:hAnsi="Times New Roman" w:cs="Times New Roman"/>
          <w:sz w:val="28"/>
          <w:szCs w:val="28"/>
        </w:rPr>
        <w:t>тветственность</w:t>
      </w:r>
      <w:proofErr w:type="spellEnd"/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 перед воспитанниками, их родителями (законными представителями), государством, обществом и</w:t>
      </w:r>
      <w:r w:rsidR="006A31C6" w:rsidRPr="00790D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0D24">
        <w:rPr>
          <w:rFonts w:ascii="Times New Roman" w:eastAsia="TimesNewRomanPSMT" w:hAnsi="Times New Roman" w:cs="Times New Roman"/>
          <w:sz w:val="28"/>
          <w:szCs w:val="28"/>
        </w:rPr>
        <w:t>Учредителем за результаты своей деятельности в соответствии с функциональными обязанностями</w:t>
      </w:r>
    </w:p>
    <w:p w:rsidR="00404D7D" w:rsidRPr="00790D24" w:rsidRDefault="00404D7D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Уставом МБДОУ, органами самоуправления являются: </w:t>
      </w:r>
    </w:p>
    <w:p w:rsidR="00F0623C" w:rsidRPr="00790D24" w:rsidRDefault="00404D7D" w:rsidP="005C5FE0">
      <w:pPr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t>Совет</w:t>
      </w:r>
      <w:r w:rsidR="00FE2207" w:rsidRPr="00790D24">
        <w:rPr>
          <w:rFonts w:ascii="Times New Roman" w:eastAsia="TimesNewRomanPSMT" w:hAnsi="Times New Roman" w:cs="Times New Roman"/>
          <w:b/>
          <w:sz w:val="28"/>
          <w:szCs w:val="28"/>
        </w:rPr>
        <w:t xml:space="preserve"> Бюджетного учреждения</w:t>
      </w:r>
      <w:r w:rsidR="00F0623C" w:rsidRPr="00790D24">
        <w:rPr>
          <w:rFonts w:ascii="Times New Roman" w:eastAsia="TimesNewRomanPSMT" w:hAnsi="Times New Roman" w:cs="Times New Roman"/>
          <w:b/>
          <w:sz w:val="28"/>
          <w:szCs w:val="28"/>
        </w:rPr>
        <w:t>:</w:t>
      </w:r>
    </w:p>
    <w:p w:rsidR="006A31C6" w:rsidRPr="00790D24" w:rsidRDefault="00F0623C" w:rsidP="006A31C6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утверждает программу развития Бюджетного учреждения; рассматривает ежегодные отчёты о результатах воспитательно-образовательной работы;</w:t>
      </w:r>
    </w:p>
    <w:p w:rsidR="00F0623C" w:rsidRPr="00790D24" w:rsidRDefault="006A31C6" w:rsidP="006A31C6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F0623C" w:rsidRPr="00790D24">
        <w:rPr>
          <w:rFonts w:ascii="Times New Roman" w:hAnsi="Times New Roman" w:cs="Times New Roman"/>
          <w:spacing w:val="-6"/>
          <w:sz w:val="28"/>
          <w:szCs w:val="28"/>
        </w:rPr>
        <w:t>привлекает дополнительные финансовые средства для укрепления и развития материально- технической базы Бюджетного учреждения;</w:t>
      </w:r>
    </w:p>
    <w:p w:rsidR="00F0623C" w:rsidRPr="00790D24" w:rsidRDefault="006A31C6" w:rsidP="006A31C6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F0623C" w:rsidRPr="00790D24">
        <w:rPr>
          <w:rFonts w:ascii="Times New Roman" w:hAnsi="Times New Roman" w:cs="Times New Roman"/>
          <w:spacing w:val="-6"/>
          <w:sz w:val="28"/>
          <w:szCs w:val="28"/>
        </w:rPr>
        <w:t>контролирует рациональное использование бюджетных средств и ассигнований, полученных из других источников финансирования;</w:t>
      </w:r>
    </w:p>
    <w:p w:rsidR="00B65581" w:rsidRPr="00790D24" w:rsidRDefault="00F0623C" w:rsidP="005C5FE0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совместно с администрацией Бюджетного учреждения создаёт условия для педагогического просвещения родителей (законных представителей);</w:t>
      </w:r>
    </w:p>
    <w:p w:rsidR="00B65581" w:rsidRPr="00790D24" w:rsidRDefault="00F0623C" w:rsidP="005C5FE0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 xml:space="preserve">разрабатывает проект договора об образовании по образовательным программам дошкольного образования </w:t>
      </w:r>
      <w:proofErr w:type="gramStart"/>
      <w:r w:rsidRPr="00790D24">
        <w:rPr>
          <w:rFonts w:ascii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Pr="00790D2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0623C" w:rsidRPr="00790D24" w:rsidRDefault="00F0623C" w:rsidP="005C5FE0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согласовывает перечень и Положение об оказании платных дополнительных образовательных и иных услуг в Бюджетном учреждении.</w:t>
      </w:r>
    </w:p>
    <w:p w:rsidR="00B65581" w:rsidRPr="00790D24" w:rsidRDefault="00404D7D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t>Попечительский Совет.</w:t>
      </w:r>
      <w:r w:rsidR="00B65581" w:rsidRPr="00790D24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="00B65581" w:rsidRPr="00790D24">
        <w:rPr>
          <w:rFonts w:ascii="Times New Roman" w:hAnsi="Times New Roman" w:cs="Times New Roman"/>
          <w:spacing w:val="-6"/>
          <w:sz w:val="28"/>
          <w:szCs w:val="28"/>
        </w:rPr>
        <w:t>одействует привлечению внебюджетных средств:</w:t>
      </w:r>
    </w:p>
    <w:p w:rsidR="00B65581" w:rsidRPr="00790D24" w:rsidRDefault="00B65581" w:rsidP="005C5FE0">
      <w:pPr>
        <w:pStyle w:val="a9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для развития материально-технической базы Бюджетного учреждения, благоустройства его помещений и территории;</w:t>
      </w:r>
    </w:p>
    <w:p w:rsidR="00B65581" w:rsidRPr="00790D24" w:rsidRDefault="00B65581" w:rsidP="005C5FE0">
      <w:pPr>
        <w:pStyle w:val="a9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для улучшения условий труда педагогических и иных работников Бюджетного учреждения;</w:t>
      </w:r>
    </w:p>
    <w:p w:rsidR="00B65581" w:rsidRPr="00790D24" w:rsidRDefault="00B65581" w:rsidP="005C5FE0">
      <w:pPr>
        <w:pStyle w:val="a9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для организации конкурсов, соревнований и других мероприятий для обучающихся и работников Бюджетного учреждения.</w:t>
      </w:r>
    </w:p>
    <w:p w:rsidR="00B65581" w:rsidRPr="00790D24" w:rsidRDefault="00B65581" w:rsidP="005C5FE0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Попечительский совет вправе рассматривать другие вопросы, отнесённые к его компетенции Положением о Попечительском совете.</w:t>
      </w:r>
    </w:p>
    <w:p w:rsidR="00B65581" w:rsidRPr="00790D24" w:rsidRDefault="00404D7D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t>Педагогический Совет</w:t>
      </w:r>
      <w:r w:rsidR="00B65581" w:rsidRPr="00790D24"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r w:rsidR="00B65581" w:rsidRPr="00790D24">
        <w:rPr>
          <w:rFonts w:ascii="Times New Roman" w:hAnsi="Times New Roman" w:cs="Times New Roman"/>
          <w:spacing w:val="-6"/>
          <w:sz w:val="28"/>
          <w:szCs w:val="28"/>
        </w:rPr>
        <w:t>азрабатывает стратегию организации учебно-воспитательного процесса и основные направления развития Бюджетного учреждения.</w:t>
      </w:r>
    </w:p>
    <w:p w:rsidR="00B65581" w:rsidRPr="00790D24" w:rsidRDefault="00B65581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Педагогический совет действует в целях управления организацией образовательного процесса, развития содержания образования, реализации образовательных программ, повышения качества воспитания и развития обучающихся, совершенствования методической работы Бюджетного учреждения, а также содействия повышению квалификации педагогических работников. Педагогический совет является постоянно действующим органом и собирается не реже четырёх раз в год.</w:t>
      </w:r>
    </w:p>
    <w:p w:rsidR="00B65581" w:rsidRPr="00790D24" w:rsidRDefault="00B65581" w:rsidP="005C5FE0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К компетенции Педагогического совета относятся:</w:t>
      </w:r>
    </w:p>
    <w:p w:rsidR="00B65581" w:rsidRPr="00790D24" w:rsidRDefault="00B65581" w:rsidP="005C5FE0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определение стратегии образовательной деятельности;</w:t>
      </w:r>
    </w:p>
    <w:p w:rsidR="00B65581" w:rsidRPr="00790D24" w:rsidRDefault="00B65581" w:rsidP="005C5FE0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lastRenderedPageBreak/>
        <w:t>обсуждение содержания образования, выбор форм, методов, методик и технологий, реализуемых в образовательном процессе;</w:t>
      </w:r>
    </w:p>
    <w:p w:rsidR="00B65581" w:rsidRPr="00790D24" w:rsidRDefault="00B65581" w:rsidP="005C5FE0">
      <w:pPr>
        <w:pStyle w:val="a9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рассмотрение и принятие образовательных программ дошкольного образования и</w:t>
      </w:r>
      <w:r w:rsidRPr="00790D2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90D24">
        <w:rPr>
          <w:rFonts w:ascii="Times New Roman" w:hAnsi="Times New Roman" w:cs="Times New Roman"/>
          <w:spacing w:val="-6"/>
          <w:sz w:val="28"/>
          <w:szCs w:val="28"/>
        </w:rPr>
        <w:t xml:space="preserve">дополнительных </w:t>
      </w:r>
      <w:proofErr w:type="spellStart"/>
      <w:r w:rsidRPr="00790D24">
        <w:rPr>
          <w:rFonts w:ascii="Times New Roman" w:hAnsi="Times New Roman" w:cs="Times New Roman"/>
          <w:spacing w:val="-6"/>
          <w:sz w:val="28"/>
          <w:szCs w:val="28"/>
        </w:rPr>
        <w:t>общеразвивающих</w:t>
      </w:r>
      <w:proofErr w:type="spellEnd"/>
      <w:r w:rsidRPr="00790D24">
        <w:rPr>
          <w:rFonts w:ascii="Times New Roman" w:hAnsi="Times New Roman" w:cs="Times New Roman"/>
          <w:spacing w:val="-6"/>
          <w:sz w:val="28"/>
          <w:szCs w:val="28"/>
        </w:rPr>
        <w:t xml:space="preserve"> программ;</w:t>
      </w:r>
    </w:p>
    <w:p w:rsidR="00B65581" w:rsidRPr="00790D24" w:rsidRDefault="00B65581" w:rsidP="005C5FE0">
      <w:pPr>
        <w:pStyle w:val="a9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рассмотрение и согласование планов учебно-воспитательной и методической работы;</w:t>
      </w:r>
    </w:p>
    <w:p w:rsidR="00B65581" w:rsidRPr="00790D24" w:rsidRDefault="00B65581" w:rsidP="005C5FE0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рассмотрение вопросов повышения квалификации педагогических работников, развития их творческой инициативы, распространения передового педагогического опыта;</w:t>
      </w:r>
    </w:p>
    <w:p w:rsidR="00B65581" w:rsidRPr="00790D24" w:rsidRDefault="00B65581" w:rsidP="005C5FE0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оказание поддержки инновационных проектов и программ;</w:t>
      </w:r>
    </w:p>
    <w:p w:rsidR="00B65581" w:rsidRPr="00790D24" w:rsidRDefault="00B65581" w:rsidP="005C5FE0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планирование и анализ состояния учебно-методического обеспечения,  результатов освоения образовательных программ;</w:t>
      </w:r>
    </w:p>
    <w:p w:rsidR="00B65581" w:rsidRPr="00790D24" w:rsidRDefault="00B65581" w:rsidP="005C5FE0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заслушивание отчётов педагогических работников, руководителей и иных работников Бюджетного Учреждения по обеспечению качества образовательного процесса;</w:t>
      </w:r>
    </w:p>
    <w:p w:rsidR="00B65581" w:rsidRPr="00790D24" w:rsidRDefault="00B65581" w:rsidP="005C5FE0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заслушивание и обсуждение опыта работы педагогических работников в области новых педагогических и информационных технологий, авторских программ, учебно-методических пособий;</w:t>
      </w:r>
    </w:p>
    <w:p w:rsidR="00B65581" w:rsidRPr="00790D24" w:rsidRDefault="00B65581" w:rsidP="006A31C6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представление педагогических работников к поощрению.</w:t>
      </w:r>
    </w:p>
    <w:p w:rsidR="00B65581" w:rsidRPr="00790D24" w:rsidRDefault="00404D7D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t>Общее собрание работников</w:t>
      </w:r>
      <w:r w:rsidR="00B65581" w:rsidRPr="00790D24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="00B65581" w:rsidRPr="00790D24">
        <w:rPr>
          <w:rFonts w:ascii="Times New Roman" w:eastAsia="TimesNewRomanPSMT" w:hAnsi="Times New Roman" w:cs="Times New Roman"/>
          <w:sz w:val="28"/>
          <w:szCs w:val="28"/>
        </w:rPr>
        <w:t xml:space="preserve"> Избирает общественные органы, </w:t>
      </w:r>
      <w:proofErr w:type="gramStart"/>
      <w:r w:rsidR="00B65581" w:rsidRPr="00790D24">
        <w:rPr>
          <w:rFonts w:ascii="Times New Roman" w:eastAsia="TimesNewRomanPSMT" w:hAnsi="Times New Roman" w:cs="Times New Roman"/>
          <w:sz w:val="28"/>
          <w:szCs w:val="28"/>
        </w:rPr>
        <w:t>-р</w:t>
      </w:r>
      <w:proofErr w:type="gramEnd"/>
      <w:r w:rsidR="00B65581" w:rsidRPr="00790D24">
        <w:rPr>
          <w:rFonts w:ascii="Times New Roman" w:eastAsia="TimesNewRomanPSMT" w:hAnsi="Times New Roman" w:cs="Times New Roman"/>
          <w:sz w:val="28"/>
          <w:szCs w:val="28"/>
        </w:rPr>
        <w:t>ассматривает вопросы о заключении с заведующим МБДОУ коллективного договора, - разрабатывает правила внутреннего трудового распорядка, годовой план работы МБДОУ, локальные акты по вопросам, отнесенным к своей компетенции, - принимает Устав, изменения к нему, - вносит предложения Учредителю по улучшению финансово- хозяйственной деятельности МБДОУ.</w:t>
      </w:r>
    </w:p>
    <w:p w:rsidR="00404D7D" w:rsidRPr="00790D24" w:rsidRDefault="00404D7D" w:rsidP="005C5FE0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t>Родительские советы</w:t>
      </w:r>
    </w:p>
    <w:p w:rsidR="00E4323F" w:rsidRPr="00790D24" w:rsidRDefault="00B65581" w:rsidP="006A31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>Для обеспечения государственно-общественного характера управления Бюджетным учреждением создаются групповые советы родителей и общий родительский комитет. Они содействуют объединению усилий семьи и Бюджетного учреждения в деле воспитания детей. Советы родителей избираются родительскими собраниями сроком на один учебный год. Советы родителей действуют на основании положений, утверждённых Советом Бюджетного учреждения.</w:t>
      </w:r>
    </w:p>
    <w:p w:rsidR="00404D7D" w:rsidRPr="00790D24" w:rsidRDefault="00404D7D" w:rsidP="006A31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Вывод: </w:t>
      </w:r>
      <w:r w:rsidRPr="00790D24">
        <w:rPr>
          <w:rFonts w:ascii="Times New Roman" w:eastAsia="TimesNewRomanPSMT" w:hAnsi="Times New Roman" w:cs="Times New Roman"/>
          <w:iCs/>
          <w:sz w:val="28"/>
          <w:szCs w:val="28"/>
        </w:rPr>
        <w:t>Образовательное учреждение функционирует в соответствии с нормативными документами в сфере образования</w:t>
      </w:r>
      <w:r w:rsidR="006A31C6" w:rsidRPr="00790D24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790D24">
        <w:rPr>
          <w:rFonts w:ascii="Times New Roman" w:eastAsia="TimesNewRomanPSMT" w:hAnsi="Times New Roman" w:cs="Times New Roman"/>
          <w:iCs/>
          <w:sz w:val="28"/>
          <w:szCs w:val="28"/>
        </w:rPr>
        <w:t>Российской Федерации. Структура и механизм управления дошкольным учреждением определяет его стабильное функционирование</w:t>
      </w:r>
      <w:r w:rsidRPr="00790D2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A31C6" w:rsidRPr="00790D24" w:rsidRDefault="006A31C6" w:rsidP="005C5FE0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31C6" w:rsidRPr="00790D24" w:rsidRDefault="006A31C6" w:rsidP="005C5FE0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31C6" w:rsidRPr="00790D24" w:rsidRDefault="006A31C6" w:rsidP="005C5FE0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31C6" w:rsidRPr="00790D24" w:rsidRDefault="006A31C6" w:rsidP="005C5FE0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31C6" w:rsidRPr="00790D24" w:rsidRDefault="006A31C6" w:rsidP="005C5FE0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31C6" w:rsidRPr="00790D24" w:rsidRDefault="006A31C6" w:rsidP="005C5FE0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31C6" w:rsidRPr="00790D24" w:rsidRDefault="006A31C6" w:rsidP="005C5FE0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858D0" w:rsidRPr="00425E0E" w:rsidRDefault="007858D0" w:rsidP="00425E0E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25E0E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Оценка образовательной  деятельности.</w:t>
      </w:r>
    </w:p>
    <w:p w:rsidR="00425E0E" w:rsidRPr="00425E0E" w:rsidRDefault="00425E0E" w:rsidP="00425E0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1C6" w:rsidRPr="00790D24" w:rsidRDefault="006A31C6" w:rsidP="006A31C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4"/>
        </w:rPr>
      </w:pPr>
      <w:r w:rsidRPr="00790D24">
        <w:rPr>
          <w:rFonts w:ascii="Times New Roman" w:hAnsi="Times New Roman"/>
          <w:sz w:val="28"/>
          <w:szCs w:val="24"/>
          <w:lang w:eastAsia="ru-RU"/>
        </w:rPr>
        <w:t xml:space="preserve">Наше учреждение реализует основную </w:t>
      </w:r>
      <w:proofErr w:type="gramStart"/>
      <w:r w:rsidRPr="00790D24">
        <w:rPr>
          <w:rFonts w:ascii="Times New Roman" w:hAnsi="Times New Roman"/>
          <w:sz w:val="28"/>
          <w:szCs w:val="24"/>
          <w:lang w:eastAsia="ru-RU"/>
        </w:rPr>
        <w:t>программу</w:t>
      </w:r>
      <w:proofErr w:type="gramEnd"/>
      <w:r w:rsidRPr="00790D24">
        <w:rPr>
          <w:rFonts w:ascii="Times New Roman" w:hAnsi="Times New Roman"/>
          <w:sz w:val="28"/>
          <w:szCs w:val="24"/>
          <w:lang w:eastAsia="ru-RU"/>
        </w:rPr>
        <w:t xml:space="preserve"> спроектированную с учетом ФГОС дошкольного образования, в соответствии с образовательной программой</w:t>
      </w:r>
      <w:hyperlink r:id="rId10" w:history="1">
        <w:r w:rsidRPr="00790D24">
          <w:rPr>
            <w:rStyle w:val="a5"/>
            <w:rFonts w:ascii="Times New Roman" w:hAnsi="Times New Roman"/>
            <w:color w:val="auto"/>
            <w:sz w:val="28"/>
            <w:szCs w:val="24"/>
            <w:u w:val="none"/>
          </w:rPr>
          <w:t xml:space="preserve"> дошкольного образования</w:t>
        </w:r>
        <w:r w:rsidR="00790D24" w:rsidRPr="00790D24">
          <w:rPr>
            <w:rStyle w:val="a5"/>
            <w:rFonts w:ascii="Times New Roman" w:hAnsi="Times New Roman"/>
            <w:color w:val="auto"/>
            <w:sz w:val="28"/>
            <w:szCs w:val="24"/>
            <w:u w:val="none"/>
          </w:rPr>
          <w:t xml:space="preserve"> (далее ООП)</w:t>
        </w:r>
        <w:r w:rsidRPr="00790D24">
          <w:rPr>
            <w:rStyle w:val="a5"/>
            <w:rFonts w:ascii="Times New Roman" w:hAnsi="Times New Roman"/>
            <w:color w:val="auto"/>
            <w:sz w:val="28"/>
            <w:szCs w:val="24"/>
            <w:u w:val="none"/>
          </w:rPr>
          <w:t xml:space="preserve">, основанной на примерной образовательной программе «Детство» / под редакцией </w:t>
        </w:r>
        <w:r w:rsidRPr="00790D24">
          <w:rPr>
            <w:rFonts w:ascii="Times New Roman" w:hAnsi="Times New Roman"/>
            <w:sz w:val="28"/>
            <w:szCs w:val="24"/>
          </w:rPr>
          <w:t xml:space="preserve"> Т.И. Бабаева, А.Г. Гогоберидзе, О.В. Солнцева и др.</w:t>
        </w:r>
      </w:hyperlink>
      <w:r w:rsidRPr="00790D24">
        <w:rPr>
          <w:rFonts w:ascii="Times New Roman" w:hAnsi="Times New Roman"/>
          <w:sz w:val="28"/>
          <w:szCs w:val="24"/>
        </w:rPr>
        <w:t xml:space="preserve"> и с учетом адаптированной ОП ДО «Программа коррекционно-развивающей работы в логопедической группе детского сада для детей с общим недоразвитие речи (с </w:t>
      </w:r>
      <w:proofErr w:type="gramStart"/>
      <w:r w:rsidRPr="00790D24">
        <w:rPr>
          <w:rFonts w:ascii="Times New Roman" w:hAnsi="Times New Roman"/>
          <w:sz w:val="28"/>
          <w:szCs w:val="24"/>
        </w:rPr>
        <w:t xml:space="preserve">4 до 7 лет)» по редакцией </w:t>
      </w:r>
      <w:proofErr w:type="spellStart"/>
      <w:r w:rsidRPr="00790D24">
        <w:rPr>
          <w:rFonts w:ascii="Times New Roman" w:hAnsi="Times New Roman"/>
          <w:sz w:val="28"/>
          <w:szCs w:val="24"/>
        </w:rPr>
        <w:t>Н.В.Нищевой</w:t>
      </w:r>
      <w:proofErr w:type="spellEnd"/>
      <w:r w:rsidR="00790D24" w:rsidRPr="00790D24">
        <w:rPr>
          <w:rFonts w:ascii="Times New Roman" w:hAnsi="Times New Roman"/>
          <w:sz w:val="28"/>
          <w:szCs w:val="24"/>
        </w:rPr>
        <w:t xml:space="preserve"> (далее АОП)</w:t>
      </w:r>
      <w:r w:rsidRPr="00790D24">
        <w:rPr>
          <w:rFonts w:ascii="Times New Roman" w:hAnsi="Times New Roman"/>
          <w:sz w:val="28"/>
          <w:szCs w:val="24"/>
        </w:rPr>
        <w:t xml:space="preserve">, </w:t>
      </w:r>
      <w:r w:rsidRPr="00790D24">
        <w:rPr>
          <w:rFonts w:ascii="Times New Roman" w:hAnsi="Times New Roman"/>
          <w:sz w:val="28"/>
          <w:szCs w:val="24"/>
          <w:lang w:eastAsia="ru-RU"/>
        </w:rPr>
        <w:t>с учетом особенностей  образовательной организации, региона,  образовательных потребностей и запросов  воспитанников</w:t>
      </w:r>
      <w:r w:rsidRPr="00790D24">
        <w:rPr>
          <w:rFonts w:ascii="Times New Roman" w:hAnsi="Times New Roman"/>
          <w:sz w:val="28"/>
          <w:szCs w:val="24"/>
        </w:rPr>
        <w:t>, которая постоянно корректируется согласно, плана разработанных мероприятий.</w:t>
      </w:r>
      <w:proofErr w:type="gramEnd"/>
      <w:r w:rsidR="00790D24" w:rsidRPr="00790D24">
        <w:rPr>
          <w:rFonts w:ascii="Times New Roman" w:hAnsi="Times New Roman"/>
          <w:sz w:val="28"/>
          <w:szCs w:val="24"/>
        </w:rPr>
        <w:t xml:space="preserve"> ООП реализует основная часть воспитанников 497 человек, АОП-57 воспитанников.</w:t>
      </w:r>
    </w:p>
    <w:p w:rsidR="007858D0" w:rsidRPr="00790D24" w:rsidRDefault="007858D0" w:rsidP="005C5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656" w:rsidRPr="00790D24" w:rsidRDefault="00C74656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 xml:space="preserve">Освоение детьми ООП </w:t>
      </w:r>
      <w:proofErr w:type="gramStart"/>
      <w:r w:rsidRPr="00790D2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90D24">
        <w:rPr>
          <w:rFonts w:ascii="Times New Roman" w:hAnsi="Times New Roman" w:cs="Times New Roman"/>
          <w:b/>
          <w:sz w:val="28"/>
          <w:szCs w:val="28"/>
        </w:rPr>
        <w:t xml:space="preserve"> и АОП ДО</w:t>
      </w:r>
    </w:p>
    <w:p w:rsidR="00C74656" w:rsidRPr="00790D24" w:rsidRDefault="00C74656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74656" w:rsidRPr="00790D24" w:rsidRDefault="00C74656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4656" w:rsidRPr="00790D24" w:rsidRDefault="00C74656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7C33" w:rsidRPr="00790D24" w:rsidRDefault="00597C33" w:rsidP="00790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33" w:rsidRPr="00790D24" w:rsidRDefault="00597C3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Образовательный процесс ведется в соответствии с режимом дня на холодный и теплый период времени и моделью образовательной деятельности. </w:t>
      </w:r>
    </w:p>
    <w:p w:rsidR="00597C33" w:rsidRPr="00790D24" w:rsidRDefault="00597C3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</w:t>
      </w:r>
      <w:r w:rsidR="006A31C6" w:rsidRPr="00790D24">
        <w:rPr>
          <w:rFonts w:ascii="Times New Roman" w:hAnsi="Times New Roman" w:cs="Times New Roman"/>
          <w:sz w:val="28"/>
          <w:szCs w:val="28"/>
        </w:rPr>
        <w:t xml:space="preserve"> </w:t>
      </w:r>
      <w:r w:rsidRPr="00790D24">
        <w:rPr>
          <w:rFonts w:ascii="Times New Roman" w:hAnsi="Times New Roman" w:cs="Times New Roman"/>
          <w:sz w:val="28"/>
          <w:szCs w:val="28"/>
        </w:rPr>
        <w:t>группы</w:t>
      </w:r>
      <w:r w:rsidR="002954EC" w:rsidRPr="00790D24">
        <w:rPr>
          <w:rFonts w:ascii="Times New Roman" w:hAnsi="Times New Roman" w:cs="Times New Roman"/>
          <w:sz w:val="28"/>
          <w:szCs w:val="28"/>
        </w:rPr>
        <w:t>:</w:t>
      </w:r>
      <w:r w:rsidR="006A31C6" w:rsidRPr="00790D2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90D2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http://ds208.centerstart.ru/sites/ds208.centerstart.ru/files/itogovaya_oop_do_208-ilovepdf-compressed_1.pdf</w:t>
        </w:r>
      </w:hyperlink>
    </w:p>
    <w:p w:rsidR="00597C33" w:rsidRPr="00790D24" w:rsidRDefault="00597C3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954EC" w:rsidRPr="00790D24">
        <w:rPr>
          <w:rFonts w:ascii="Times New Roman" w:hAnsi="Times New Roman" w:cs="Times New Roman"/>
          <w:sz w:val="28"/>
          <w:szCs w:val="28"/>
        </w:rPr>
        <w:t>компенсирующей направленности:</w:t>
      </w:r>
    </w:p>
    <w:p w:rsidR="00597C33" w:rsidRPr="00790D24" w:rsidRDefault="00A64FCE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8038D">
          <w:rPr>
            <w:rStyle w:val="a5"/>
            <w:rFonts w:ascii="Times New Roman" w:hAnsi="Times New Roman" w:cs="Times New Roman"/>
            <w:sz w:val="28"/>
            <w:szCs w:val="28"/>
          </w:rPr>
          <w:t>https://docviewer.yandex.ru/?url=ya-browser%3A%2F%2F4DT1uXEPRrJRXlUFoewruIbY2VgsnAoyCAHgxg5l0P20</w:t>
        </w:r>
        <w:r w:rsidRPr="0048038D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xLH274Vwr3yDqCkK4loEBPGfG56mZaFLM33l0n2hAetJ0Lbgx2TKtSsC21o1fOxFe0IWOtBQeMI_MZCflt0dRAHMpmnbzkyVrnJudYHdQ%3D%3D%3Fsign%3DDp__VD9S22Rj9DW9Vreax8plGJz1-IkyI95MEhs-Sk0%3D&amp;name=adaptirovannaya_programma.doc</w:t>
        </w:r>
      </w:hyperlink>
    </w:p>
    <w:p w:rsidR="00597C33" w:rsidRPr="00790D24" w:rsidRDefault="00597C3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D0" w:rsidRDefault="007858D0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Так же в рамках ОП и </w:t>
      </w:r>
      <w:r w:rsidR="00A64FCE">
        <w:rPr>
          <w:rFonts w:ascii="Times New Roman" w:hAnsi="Times New Roman" w:cs="Times New Roman"/>
          <w:sz w:val="28"/>
          <w:szCs w:val="28"/>
        </w:rPr>
        <w:t>А</w:t>
      </w:r>
      <w:r w:rsidRPr="00790D24">
        <w:rPr>
          <w:rFonts w:ascii="Times New Roman" w:hAnsi="Times New Roman" w:cs="Times New Roman"/>
          <w:sz w:val="28"/>
          <w:szCs w:val="28"/>
        </w:rPr>
        <w:t xml:space="preserve">ОП, осуществлялась образовательная деятельность по реализации </w:t>
      </w:r>
      <w:r w:rsidRPr="00790D24">
        <w:rPr>
          <w:rFonts w:ascii="Times New Roman" w:hAnsi="Times New Roman" w:cs="Times New Roman"/>
          <w:b/>
          <w:bCs/>
          <w:sz w:val="28"/>
          <w:szCs w:val="28"/>
        </w:rPr>
        <w:t>программ дополнительного</w:t>
      </w:r>
      <w:r w:rsidRPr="00790D24">
        <w:rPr>
          <w:rFonts w:ascii="Times New Roman" w:hAnsi="Times New Roman" w:cs="Times New Roman"/>
          <w:sz w:val="28"/>
          <w:szCs w:val="28"/>
        </w:rPr>
        <w:t xml:space="preserve"> образования детей: </w:t>
      </w:r>
    </w:p>
    <w:p w:rsidR="00A64FCE" w:rsidRPr="00790D24" w:rsidRDefault="00A64FCE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D0" w:rsidRPr="00790D24" w:rsidRDefault="007858D0" w:rsidP="005C5FE0">
      <w:pPr>
        <w:pStyle w:val="a9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«Формирование основ безопасности у детей 3-8 лет». Парциальная программа </w:t>
      </w:r>
      <w:r w:rsidRPr="00790D24">
        <w:rPr>
          <w:rFonts w:ascii="Times New Roman" w:hAnsi="Times New Roman" w:cs="Times New Roman"/>
          <w:iCs/>
          <w:sz w:val="28"/>
          <w:szCs w:val="28"/>
        </w:rPr>
        <w:t>(Л.Л.Тимофеева).</w:t>
      </w:r>
    </w:p>
    <w:p w:rsidR="007858D0" w:rsidRPr="00790D24" w:rsidRDefault="007858D0" w:rsidP="005C5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iCs/>
          <w:sz w:val="28"/>
          <w:szCs w:val="28"/>
        </w:rPr>
        <w:t>Цел</w:t>
      </w:r>
      <w:proofErr w:type="gramStart"/>
      <w:r w:rsidRPr="00790D24">
        <w:rPr>
          <w:rFonts w:ascii="Times New Roman" w:hAnsi="Times New Roman" w:cs="Times New Roman"/>
          <w:iCs/>
          <w:sz w:val="28"/>
          <w:szCs w:val="28"/>
        </w:rPr>
        <w:t>ь-</w:t>
      </w:r>
      <w:proofErr w:type="gramEnd"/>
      <w:r w:rsidRPr="00790D24">
        <w:rPr>
          <w:rFonts w:ascii="Times New Roman" w:hAnsi="Times New Roman" w:cs="Times New Roman"/>
          <w:iCs/>
          <w:sz w:val="28"/>
          <w:szCs w:val="28"/>
        </w:rPr>
        <w:t xml:space="preserve"> формирование у дошкольников основ культуры безопасности, определяющих возможность полноценного развития различных форм личной активности детей, их самостоятельности, творчества во всех видах деятельности, способность самостоятельно и безопасно действовать в повседневной жизни, неординарных и опасных ситуациях, находить ответы на актуальные вопросы собственной безопасности» </w:t>
      </w:r>
    </w:p>
    <w:p w:rsidR="007858D0" w:rsidRPr="00790D24" w:rsidRDefault="007858D0" w:rsidP="005C5FE0">
      <w:pPr>
        <w:pStyle w:val="a9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«Удивляюсь, злюсь, боюсь, хвастаюсь и радуюсь». Программа групповой психологической работы с дошкольниками. </w:t>
      </w:r>
      <w:r w:rsidRPr="00790D24">
        <w:rPr>
          <w:rFonts w:ascii="Times New Roman" w:hAnsi="Times New Roman" w:cs="Times New Roman"/>
          <w:iCs/>
          <w:sz w:val="28"/>
          <w:szCs w:val="28"/>
        </w:rPr>
        <w:t xml:space="preserve">( Крюкова С.В., </w:t>
      </w:r>
      <w:proofErr w:type="spellStart"/>
      <w:r w:rsidRPr="00790D24">
        <w:rPr>
          <w:rFonts w:ascii="Times New Roman" w:hAnsi="Times New Roman" w:cs="Times New Roman"/>
          <w:iCs/>
          <w:sz w:val="28"/>
          <w:szCs w:val="28"/>
        </w:rPr>
        <w:t>Слободняк</w:t>
      </w:r>
      <w:proofErr w:type="spellEnd"/>
      <w:r w:rsidRPr="00790D24">
        <w:rPr>
          <w:rFonts w:ascii="Times New Roman" w:hAnsi="Times New Roman" w:cs="Times New Roman"/>
          <w:iCs/>
          <w:sz w:val="28"/>
          <w:szCs w:val="28"/>
        </w:rPr>
        <w:t xml:space="preserve"> Н.П.) </w:t>
      </w:r>
    </w:p>
    <w:p w:rsidR="007858D0" w:rsidRPr="00790D24" w:rsidRDefault="007858D0" w:rsidP="005C5F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90D24">
        <w:rPr>
          <w:rFonts w:ascii="Times New Roman" w:hAnsi="Times New Roman" w:cs="Times New Roman"/>
          <w:iCs/>
          <w:sz w:val="28"/>
          <w:szCs w:val="28"/>
        </w:rPr>
        <w:t>Цел</w:t>
      </w:r>
      <w:proofErr w:type="gramStart"/>
      <w:r w:rsidRPr="00790D24">
        <w:rPr>
          <w:rFonts w:ascii="Times New Roman" w:hAnsi="Times New Roman" w:cs="Times New Roman"/>
          <w:iCs/>
          <w:sz w:val="28"/>
          <w:szCs w:val="28"/>
        </w:rPr>
        <w:t>ь-</w:t>
      </w:r>
      <w:proofErr w:type="gramEnd"/>
      <w:r w:rsidRPr="00790D24">
        <w:rPr>
          <w:rFonts w:ascii="Times New Roman" w:hAnsi="Times New Roman" w:cs="Times New Roman"/>
          <w:iCs/>
          <w:sz w:val="28"/>
          <w:szCs w:val="28"/>
        </w:rPr>
        <w:t xml:space="preserve"> развитие эмоционально – волевой сферы детей старшего дошкольного возраста.</w:t>
      </w:r>
    </w:p>
    <w:p w:rsidR="007858D0" w:rsidRPr="00790D24" w:rsidRDefault="007858D0" w:rsidP="005C5FE0">
      <w:pPr>
        <w:pStyle w:val="a9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Программа «Ритмическая мозаика»  </w:t>
      </w:r>
      <w:r w:rsidRPr="00790D24">
        <w:rPr>
          <w:rFonts w:ascii="Times New Roman" w:hAnsi="Times New Roman" w:cs="Times New Roman"/>
          <w:iCs/>
          <w:sz w:val="28"/>
          <w:szCs w:val="28"/>
        </w:rPr>
        <w:t>(А.И.Буренина)</w:t>
      </w:r>
    </w:p>
    <w:p w:rsidR="007858D0" w:rsidRPr="00790D24" w:rsidRDefault="007858D0" w:rsidP="005C5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iCs/>
          <w:sz w:val="28"/>
          <w:szCs w:val="28"/>
        </w:rPr>
        <w:t>Цел</w:t>
      </w:r>
      <w:proofErr w:type="gramStart"/>
      <w:r w:rsidRPr="00790D24">
        <w:rPr>
          <w:rFonts w:ascii="Times New Roman" w:hAnsi="Times New Roman" w:cs="Times New Roman"/>
          <w:iCs/>
          <w:sz w:val="28"/>
          <w:szCs w:val="28"/>
        </w:rPr>
        <w:t>ь-</w:t>
      </w:r>
      <w:proofErr w:type="gramEnd"/>
      <w:r w:rsidRPr="00790D24">
        <w:rPr>
          <w:rFonts w:ascii="Times New Roman" w:hAnsi="Times New Roman" w:cs="Times New Roman"/>
          <w:iCs/>
          <w:sz w:val="28"/>
          <w:szCs w:val="28"/>
        </w:rPr>
        <w:t xml:space="preserve"> целостное развитие  ребёнка, формирование средствами музыки и ритмических движений разнообразных умений, способностей, качеств личности.</w:t>
      </w:r>
    </w:p>
    <w:p w:rsidR="007858D0" w:rsidRPr="00790D24" w:rsidRDefault="007858D0" w:rsidP="005C5FE0">
      <w:pPr>
        <w:pStyle w:val="a9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«Обучения грамоте детей дошкольного возраста» </w:t>
      </w:r>
      <w:r w:rsidRPr="00790D24">
        <w:rPr>
          <w:rFonts w:ascii="Times New Roman" w:hAnsi="Times New Roman" w:cs="Times New Roman"/>
          <w:iCs/>
          <w:sz w:val="28"/>
          <w:szCs w:val="28"/>
        </w:rPr>
        <w:t>(Нищева Н.В.)</w:t>
      </w:r>
    </w:p>
    <w:p w:rsidR="007858D0" w:rsidRPr="00790D24" w:rsidRDefault="007858D0" w:rsidP="005C5F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90D24">
        <w:rPr>
          <w:rFonts w:ascii="Times New Roman" w:hAnsi="Times New Roman" w:cs="Times New Roman"/>
          <w:iCs/>
          <w:sz w:val="28"/>
          <w:szCs w:val="28"/>
        </w:rPr>
        <w:t>Цел</w:t>
      </w:r>
      <w:proofErr w:type="gramStart"/>
      <w:r w:rsidRPr="00790D24">
        <w:rPr>
          <w:rFonts w:ascii="Times New Roman" w:hAnsi="Times New Roman" w:cs="Times New Roman"/>
          <w:iCs/>
          <w:sz w:val="28"/>
          <w:szCs w:val="28"/>
        </w:rPr>
        <w:t>ь-</w:t>
      </w:r>
      <w:proofErr w:type="gramEnd"/>
      <w:r w:rsidRPr="00790D24">
        <w:rPr>
          <w:rFonts w:ascii="Times New Roman" w:hAnsi="Times New Roman" w:cs="Times New Roman"/>
          <w:iCs/>
          <w:sz w:val="28"/>
          <w:szCs w:val="28"/>
        </w:rPr>
        <w:t xml:space="preserve"> развитие детей дошкольного возраста в образовательной области «Речевое развитие», предназначена для обучения дошкольников грамоте, учитывая потребности, интересы и мотивы детей и членов их семей.</w:t>
      </w:r>
    </w:p>
    <w:p w:rsidR="007858D0" w:rsidRPr="00790D24" w:rsidRDefault="007858D0" w:rsidP="005C5FE0">
      <w:pPr>
        <w:pStyle w:val="a9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790D24">
        <w:rPr>
          <w:rFonts w:ascii="Times New Roman" w:hAnsi="Times New Roman" w:cs="Times New Roman"/>
          <w:b/>
          <w:iCs/>
          <w:sz w:val="28"/>
          <w:szCs w:val="28"/>
        </w:rPr>
        <w:t xml:space="preserve">"Цветик </w:t>
      </w:r>
      <w:proofErr w:type="gramStart"/>
      <w:r w:rsidRPr="00790D24">
        <w:rPr>
          <w:rFonts w:ascii="Times New Roman" w:hAnsi="Times New Roman" w:cs="Times New Roman"/>
          <w:b/>
          <w:iCs/>
          <w:sz w:val="28"/>
          <w:szCs w:val="28"/>
        </w:rPr>
        <w:t>-</w:t>
      </w:r>
      <w:proofErr w:type="spellStart"/>
      <w:r w:rsidRPr="00790D24">
        <w:rPr>
          <w:rFonts w:ascii="Times New Roman" w:hAnsi="Times New Roman" w:cs="Times New Roman"/>
          <w:b/>
          <w:iCs/>
          <w:sz w:val="28"/>
          <w:szCs w:val="28"/>
        </w:rPr>
        <w:t>с</w:t>
      </w:r>
      <w:proofErr w:type="gramEnd"/>
      <w:r w:rsidRPr="00790D24">
        <w:rPr>
          <w:rFonts w:ascii="Times New Roman" w:hAnsi="Times New Roman" w:cs="Times New Roman"/>
          <w:b/>
          <w:iCs/>
          <w:sz w:val="28"/>
          <w:szCs w:val="28"/>
        </w:rPr>
        <w:t>емицветик</w:t>
      </w:r>
      <w:proofErr w:type="spellEnd"/>
      <w:r w:rsidRPr="00790D24">
        <w:rPr>
          <w:rFonts w:ascii="Times New Roman" w:hAnsi="Times New Roman" w:cs="Times New Roman"/>
          <w:b/>
          <w:iCs/>
          <w:sz w:val="28"/>
          <w:szCs w:val="28"/>
        </w:rPr>
        <w:t>". Программа психолого-педагогических занятий для дошкольников</w:t>
      </w:r>
      <w:r w:rsidRPr="00790D24">
        <w:rPr>
          <w:rFonts w:ascii="Times New Roman" w:hAnsi="Times New Roman" w:cs="Times New Roman"/>
          <w:iCs/>
          <w:sz w:val="28"/>
          <w:szCs w:val="28"/>
        </w:rPr>
        <w:t xml:space="preserve"> (Н.Ю. </w:t>
      </w:r>
      <w:proofErr w:type="spellStart"/>
      <w:r w:rsidRPr="00790D24">
        <w:rPr>
          <w:rFonts w:ascii="Times New Roman" w:hAnsi="Times New Roman" w:cs="Times New Roman"/>
          <w:iCs/>
          <w:sz w:val="28"/>
          <w:szCs w:val="28"/>
        </w:rPr>
        <w:t>Куражева</w:t>
      </w:r>
      <w:proofErr w:type="spellEnd"/>
      <w:r w:rsidRPr="00790D24">
        <w:rPr>
          <w:rFonts w:ascii="Times New Roman" w:hAnsi="Times New Roman" w:cs="Times New Roman"/>
          <w:iCs/>
          <w:sz w:val="28"/>
          <w:szCs w:val="28"/>
        </w:rPr>
        <w:t>)</w:t>
      </w:r>
      <w:r w:rsidR="00790D24" w:rsidRPr="00790D24">
        <w:rPr>
          <w:rFonts w:ascii="Times New Roman" w:hAnsi="Times New Roman" w:cs="Times New Roman"/>
          <w:iCs/>
          <w:sz w:val="28"/>
          <w:szCs w:val="28"/>
        </w:rPr>
        <w:t>.</w:t>
      </w:r>
    </w:p>
    <w:p w:rsidR="00790D24" w:rsidRPr="00790D24" w:rsidRDefault="00790D24" w:rsidP="00790D24">
      <w:pPr>
        <w:pStyle w:val="a9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7858D0" w:rsidRPr="00790D24" w:rsidRDefault="007858D0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   В течени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года были дополнительно организованы следующие платные образовательные и иные услуги;</w:t>
      </w:r>
    </w:p>
    <w:p w:rsidR="007858D0" w:rsidRPr="00790D24" w:rsidRDefault="007858D0" w:rsidP="005C5FE0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>обучение по программе</w:t>
      </w:r>
      <w:proofErr w:type="gramEnd"/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90D24">
        <w:rPr>
          <w:rFonts w:ascii="Times New Roman" w:hAnsi="Times New Roman" w:cs="Times New Roman"/>
          <w:b/>
          <w:sz w:val="28"/>
          <w:szCs w:val="28"/>
        </w:rPr>
        <w:t xml:space="preserve">«Природа и художник» </w:t>
      </w:r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>(5 - 7 лет)</w:t>
      </w:r>
      <w:r w:rsidRPr="00790D24">
        <w:rPr>
          <w:rFonts w:ascii="Times New Roman" w:hAnsi="Times New Roman" w:cs="Times New Roman"/>
          <w:sz w:val="28"/>
          <w:szCs w:val="28"/>
        </w:rPr>
        <w:t>,</w:t>
      </w:r>
      <w:r w:rsidRPr="00790D24">
        <w:rPr>
          <w:rFonts w:ascii="Times New Roman" w:hAnsi="Times New Roman" w:cs="Times New Roman"/>
          <w:spacing w:val="4"/>
          <w:sz w:val="28"/>
          <w:szCs w:val="28"/>
        </w:rPr>
        <w:t xml:space="preserve"> целью которой является </w:t>
      </w:r>
      <w:r w:rsidRPr="00790D24">
        <w:rPr>
          <w:rFonts w:ascii="Times New Roman" w:hAnsi="Times New Roman" w:cs="Times New Roman"/>
          <w:spacing w:val="-6"/>
          <w:sz w:val="28"/>
          <w:szCs w:val="28"/>
        </w:rPr>
        <w:t>формирование у детей целостных представлений о природе как живом организме, отражении мира через художественное творчество</w:t>
      </w:r>
      <w:r w:rsidRPr="00790D24">
        <w:rPr>
          <w:rFonts w:ascii="Times New Roman" w:hAnsi="Times New Roman" w:cs="Times New Roman"/>
          <w:sz w:val="28"/>
          <w:szCs w:val="28"/>
        </w:rPr>
        <w:t xml:space="preserve"> и способности определять выразительные свойства художественных материалов при реализации своих замыслов</w:t>
      </w:r>
      <w:r w:rsidRPr="00790D2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858D0" w:rsidRPr="00790D24" w:rsidRDefault="007858D0" w:rsidP="005C5FE0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790D24"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 w:rsidRPr="00790D24">
        <w:rPr>
          <w:rFonts w:ascii="Times New Roman" w:hAnsi="Times New Roman" w:cs="Times New Roman"/>
          <w:b/>
          <w:sz w:val="28"/>
          <w:szCs w:val="28"/>
        </w:rPr>
        <w:t xml:space="preserve"> «Танцевальное ассорти» (5 - 7 лет)</w:t>
      </w:r>
      <w:r w:rsidRPr="00790D24">
        <w:rPr>
          <w:rFonts w:ascii="Times New Roman" w:hAnsi="Times New Roman" w:cs="Times New Roman"/>
          <w:sz w:val="28"/>
          <w:szCs w:val="28"/>
        </w:rPr>
        <w:t>, целью которой является формирование у детей творческих способностей через развитие музыкально-ритмических и танцевальных движений;</w:t>
      </w:r>
    </w:p>
    <w:p w:rsidR="003D48D5" w:rsidRPr="00790D24" w:rsidRDefault="003D48D5" w:rsidP="005C5FE0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0D24"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 xml:space="preserve">обучение программе «Танцы на мячах» </w:t>
      </w:r>
      <w:r w:rsidRPr="00790D24">
        <w:rPr>
          <w:rFonts w:ascii="Times New Roman" w:hAnsi="Times New Roman" w:cs="Times New Roman"/>
          <w:b/>
          <w:spacing w:val="-6"/>
          <w:sz w:val="28"/>
          <w:szCs w:val="28"/>
        </w:rPr>
        <w:t>(5 - 6 лет)</w:t>
      </w:r>
      <w:r w:rsidRPr="00790D24">
        <w:rPr>
          <w:rFonts w:ascii="Times New Roman" w:hAnsi="Times New Roman" w:cs="Times New Roman"/>
          <w:sz w:val="28"/>
          <w:szCs w:val="28"/>
        </w:rPr>
        <w:t xml:space="preserve">, целью программы являются содействие всестороннему гармоничному развитию личности ребенка, укреплению здоровья, развитию двигательных способностей, </w:t>
      </w:r>
      <w:r w:rsidRPr="00790D24">
        <w:rPr>
          <w:rFonts w:ascii="Times New Roman" w:hAnsi="Times New Roman" w:cs="Times New Roman"/>
          <w:sz w:val="28"/>
          <w:szCs w:val="28"/>
        </w:rPr>
        <w:lastRenderedPageBreak/>
        <w:t>профилактике и коррекции различных заболеваний, приобщение к здоровому образу жизни.</w:t>
      </w:r>
    </w:p>
    <w:p w:rsidR="003D48D5" w:rsidRPr="00790D24" w:rsidRDefault="00912F01" w:rsidP="005C5FE0">
      <w:pPr>
        <w:pStyle w:val="a9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90D24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>обучение по программе</w:t>
      </w:r>
      <w:proofErr w:type="gramEnd"/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90D24">
        <w:rPr>
          <w:rFonts w:ascii="Times New Roman" w:hAnsi="Times New Roman" w:cs="Times New Roman"/>
          <w:b/>
          <w:sz w:val="28"/>
          <w:szCs w:val="28"/>
        </w:rPr>
        <w:t xml:space="preserve">«Шахматная азбука» </w:t>
      </w:r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>(6 - 7 лет)</w:t>
      </w:r>
      <w:r w:rsidRPr="00790D24">
        <w:rPr>
          <w:rFonts w:ascii="Times New Roman" w:hAnsi="Times New Roman" w:cs="Times New Roman"/>
          <w:sz w:val="28"/>
          <w:szCs w:val="28"/>
        </w:rPr>
        <w:t>, целью программы является формирование основ интеллектуальной культуры личности, посредством обучения воспитанников развивающей, интеллектуальной игре «Шахматы», развитие творческих способностей детей.</w:t>
      </w:r>
    </w:p>
    <w:p w:rsidR="007858D0" w:rsidRPr="00790D24" w:rsidRDefault="007858D0" w:rsidP="005C5FE0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790D24"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 w:rsidRPr="00790D2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90D24">
        <w:rPr>
          <w:rFonts w:ascii="Times New Roman" w:hAnsi="Times New Roman" w:cs="Times New Roman"/>
          <w:b/>
          <w:sz w:val="28"/>
          <w:szCs w:val="28"/>
        </w:rPr>
        <w:t>Кукляндия</w:t>
      </w:r>
      <w:proofErr w:type="spellEnd"/>
      <w:r w:rsidRPr="00790D24">
        <w:rPr>
          <w:rFonts w:ascii="Times New Roman" w:hAnsi="Times New Roman" w:cs="Times New Roman"/>
          <w:b/>
          <w:sz w:val="28"/>
          <w:szCs w:val="28"/>
        </w:rPr>
        <w:t xml:space="preserve">» (5 - </w:t>
      </w:r>
      <w:r w:rsidR="003D48D5" w:rsidRPr="00790D24">
        <w:rPr>
          <w:rFonts w:ascii="Times New Roman" w:hAnsi="Times New Roman" w:cs="Times New Roman"/>
          <w:b/>
          <w:sz w:val="28"/>
          <w:szCs w:val="28"/>
        </w:rPr>
        <w:t>6</w:t>
      </w:r>
      <w:r w:rsidRPr="00790D24">
        <w:rPr>
          <w:rFonts w:ascii="Times New Roman" w:hAnsi="Times New Roman" w:cs="Times New Roman"/>
          <w:b/>
          <w:sz w:val="28"/>
          <w:szCs w:val="28"/>
        </w:rPr>
        <w:t xml:space="preserve"> лет),</w:t>
      </w:r>
      <w:r w:rsidRPr="00790D24">
        <w:rPr>
          <w:rFonts w:ascii="Times New Roman" w:hAnsi="Times New Roman" w:cs="Times New Roman"/>
          <w:sz w:val="28"/>
          <w:szCs w:val="28"/>
        </w:rPr>
        <w:t xml:space="preserve"> целью которой является моделирование жизненного опыта через театрализованную деятельность и развитие нравственных, волевых, творческих качеств личности дошкольников;</w:t>
      </w:r>
    </w:p>
    <w:p w:rsidR="007858D0" w:rsidRPr="00790D24" w:rsidRDefault="007858D0" w:rsidP="005C5FE0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 xml:space="preserve">обучение по программе «Мир песочных фантазий» </w:t>
      </w:r>
      <w:r w:rsidRPr="00790D24">
        <w:rPr>
          <w:rFonts w:ascii="Times New Roman" w:hAnsi="Times New Roman" w:cs="Times New Roman"/>
          <w:b/>
          <w:sz w:val="28"/>
          <w:szCs w:val="28"/>
        </w:rPr>
        <w:t>(5-6 лет)</w:t>
      </w:r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>,</w:t>
      </w:r>
      <w:r w:rsidRPr="00790D2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790D24">
        <w:rPr>
          <w:rFonts w:ascii="Times New Roman" w:hAnsi="Times New Roman" w:cs="Times New Roman"/>
          <w:spacing w:val="4"/>
          <w:sz w:val="28"/>
          <w:szCs w:val="28"/>
        </w:rPr>
        <w:t>целью</w:t>
      </w:r>
      <w:proofErr w:type="gramEnd"/>
      <w:r w:rsidRPr="00790D24">
        <w:rPr>
          <w:rFonts w:ascii="Times New Roman" w:hAnsi="Times New Roman" w:cs="Times New Roman"/>
          <w:spacing w:val="4"/>
          <w:sz w:val="28"/>
          <w:szCs w:val="28"/>
        </w:rPr>
        <w:t xml:space="preserve"> которой является психолого-педагогическая поддержка художественно-творческого и эмоционального развития ребенка в изобразительной деятельности;</w:t>
      </w:r>
    </w:p>
    <w:p w:rsidR="007858D0" w:rsidRPr="00790D24" w:rsidRDefault="007858D0" w:rsidP="005C5FE0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>обучение по программе</w:t>
      </w:r>
      <w:proofErr w:type="gramEnd"/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 xml:space="preserve"> «</w:t>
      </w:r>
      <w:proofErr w:type="spellStart"/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>АБВГДейка</w:t>
      </w:r>
      <w:proofErr w:type="spellEnd"/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>» (6-7 лет),</w:t>
      </w:r>
      <w:r w:rsidRPr="00790D24">
        <w:rPr>
          <w:rFonts w:ascii="Times New Roman" w:hAnsi="Times New Roman" w:cs="Times New Roman"/>
          <w:sz w:val="28"/>
          <w:szCs w:val="28"/>
        </w:rPr>
        <w:t xml:space="preserve"> целью программы является всесторонняя и планомерная подготовка детей обучению в школе с реализацией мероприятий по профилактике возможных трудностей при адаптации и формирование осознанного отношения к здоровому образу жизни;</w:t>
      </w:r>
    </w:p>
    <w:p w:rsidR="007858D0" w:rsidRPr="00790D24" w:rsidRDefault="007858D0" w:rsidP="005C5FE0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790D24"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 w:rsidRPr="00790D24">
        <w:rPr>
          <w:rFonts w:ascii="Times New Roman" w:hAnsi="Times New Roman" w:cs="Times New Roman"/>
          <w:b/>
          <w:sz w:val="28"/>
          <w:szCs w:val="28"/>
        </w:rPr>
        <w:t xml:space="preserve"> «Калейдоскоп» (5 - 6 лет), </w:t>
      </w:r>
      <w:r w:rsidRPr="00790D24">
        <w:rPr>
          <w:rFonts w:ascii="Times New Roman" w:hAnsi="Times New Roman" w:cs="Times New Roman"/>
          <w:sz w:val="28"/>
          <w:szCs w:val="28"/>
        </w:rPr>
        <w:t>целью которой является развитие у детей эстетического восприятия окружающей действительности, образного мышления, произвольного внимания, творческого воображения, а также развития таких личностных качеств, как наблюдательность, любознательность, ценностное и гуманное отношение к миру;</w:t>
      </w:r>
    </w:p>
    <w:p w:rsidR="007858D0" w:rsidRPr="00790D24" w:rsidRDefault="007858D0" w:rsidP="005C5FE0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>обучение по программе</w:t>
      </w:r>
      <w:proofErr w:type="gramEnd"/>
      <w:r w:rsidRPr="00790D24">
        <w:rPr>
          <w:rFonts w:ascii="Times New Roman" w:hAnsi="Times New Roman" w:cs="Times New Roman"/>
          <w:b/>
          <w:spacing w:val="4"/>
          <w:sz w:val="28"/>
          <w:szCs w:val="28"/>
        </w:rPr>
        <w:t xml:space="preserve"> «Ритмические сказки» </w:t>
      </w:r>
      <w:r w:rsidRPr="00790D24">
        <w:rPr>
          <w:rFonts w:ascii="Times New Roman" w:hAnsi="Times New Roman" w:cs="Times New Roman"/>
          <w:b/>
          <w:spacing w:val="-6"/>
          <w:sz w:val="28"/>
          <w:szCs w:val="28"/>
        </w:rPr>
        <w:t>(5 - 6 лет),</w:t>
      </w:r>
      <w:r w:rsidRPr="00790D24">
        <w:rPr>
          <w:rFonts w:ascii="Times New Roman" w:hAnsi="Times New Roman" w:cs="Times New Roman"/>
          <w:spacing w:val="-6"/>
          <w:sz w:val="28"/>
          <w:szCs w:val="28"/>
        </w:rPr>
        <w:t xml:space="preserve"> целью которой является создание условий для развития двигательной, функциональной и познавательной активности, формирование </w:t>
      </w:r>
      <w:proofErr w:type="spellStart"/>
      <w:r w:rsidRPr="00790D24">
        <w:rPr>
          <w:rFonts w:ascii="Times New Roman" w:hAnsi="Times New Roman" w:cs="Times New Roman"/>
          <w:spacing w:val="-6"/>
          <w:sz w:val="28"/>
          <w:szCs w:val="28"/>
        </w:rPr>
        <w:t>здоровьесберегающего</w:t>
      </w:r>
      <w:proofErr w:type="spellEnd"/>
      <w:r w:rsidRPr="00790D24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Pr="00790D24">
        <w:rPr>
          <w:rFonts w:ascii="Times New Roman" w:hAnsi="Times New Roman" w:cs="Times New Roman"/>
          <w:spacing w:val="-6"/>
          <w:sz w:val="28"/>
          <w:szCs w:val="28"/>
        </w:rPr>
        <w:t>здоровьеукрепляющего</w:t>
      </w:r>
      <w:proofErr w:type="spellEnd"/>
      <w:r w:rsidRPr="00790D24">
        <w:rPr>
          <w:rFonts w:ascii="Times New Roman" w:hAnsi="Times New Roman" w:cs="Times New Roman"/>
          <w:spacing w:val="-6"/>
          <w:sz w:val="28"/>
          <w:szCs w:val="28"/>
        </w:rPr>
        <w:t xml:space="preserve"> поведения у детей дошкольного возраста через использование музыкально-ритмических игр-сказок;</w:t>
      </w:r>
    </w:p>
    <w:p w:rsidR="007858D0" w:rsidRPr="00790D24" w:rsidRDefault="007858D0" w:rsidP="005C5FE0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90D24">
        <w:rPr>
          <w:rFonts w:ascii="Times New Roman" w:hAnsi="Times New Roman" w:cs="Times New Roman"/>
          <w:sz w:val="28"/>
          <w:szCs w:val="28"/>
        </w:rPr>
        <w:t>дополнительные индивидуальные консультации с обучающимися по их развитию с учетом пожелания родителей (законных представителей): посещающих МБДОУ МО г. Краснодар «Детский сад № 208»:</w:t>
      </w:r>
    </w:p>
    <w:p w:rsidR="007858D0" w:rsidRPr="00790D24" w:rsidRDefault="007858D0" w:rsidP="005C5F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>- индивидуальная консультация учителя-логопеда (4 -7 лет);</w:t>
      </w:r>
    </w:p>
    <w:p w:rsidR="007858D0" w:rsidRPr="00790D24" w:rsidRDefault="007858D0" w:rsidP="005C5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>- индивидуальная консультация учителя – логопеда для родителей (законных представителей);</w:t>
      </w:r>
    </w:p>
    <w:p w:rsidR="007858D0" w:rsidRPr="00790D24" w:rsidRDefault="007858D0" w:rsidP="005C5FE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>о</w:t>
      </w:r>
      <w:r w:rsidRPr="00790D24">
        <w:rPr>
          <w:rFonts w:ascii="Times New Roman" w:hAnsi="Times New Roman" w:cs="Times New Roman"/>
          <w:sz w:val="28"/>
          <w:szCs w:val="28"/>
          <w:lang w:eastAsia="ru-RU"/>
        </w:rPr>
        <w:t>рганизация и проведение детских праздников с учетом пожеланий родителей (законных представителей) для детей 2-7 лет</w:t>
      </w:r>
      <w:r w:rsidR="00912F01" w:rsidRPr="00790D2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2F01" w:rsidRPr="00790D24" w:rsidRDefault="00912F01" w:rsidP="005C5FE0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hAnsi="Times New Roman" w:cs="Times New Roman"/>
          <w:sz w:val="28"/>
          <w:szCs w:val="28"/>
        </w:rPr>
        <w:t>О</w:t>
      </w:r>
      <w:r w:rsidRPr="00790D24">
        <w:rPr>
          <w:rFonts w:ascii="Times New Roman" w:hAnsi="Times New Roman" w:cs="Times New Roman"/>
          <w:sz w:val="28"/>
          <w:szCs w:val="28"/>
          <w:lang w:eastAsia="ru-RU"/>
        </w:rPr>
        <w:t>рганизация и проведение детских праздников с учетом пожеланий родителей (законных представителей) для детей 2-7 лет.</w:t>
      </w:r>
    </w:p>
    <w:p w:rsidR="007858D0" w:rsidRPr="00790D24" w:rsidRDefault="007858D0" w:rsidP="005C5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   Данные виды дополнительных образовательных услуг, не относящиеся к основным видам деятельности, оказывались сверх образовательной программы МБДОУ МО г. Краснодар «Детский сад № 208», не снижали объёма и качества услуг, выполняемых по основным образовательным </w:t>
      </w:r>
      <w:r w:rsidRPr="00790D24">
        <w:rPr>
          <w:rFonts w:ascii="Times New Roman" w:hAnsi="Times New Roman" w:cs="Times New Roman"/>
          <w:sz w:val="28"/>
          <w:szCs w:val="28"/>
        </w:rPr>
        <w:lastRenderedPageBreak/>
        <w:t>программам. Дополнительные услуги оказывались добровольной основе, на одинаковых при оказании одних и тех же услуг условиях.</w:t>
      </w:r>
    </w:p>
    <w:p w:rsidR="007858D0" w:rsidRPr="00790D24" w:rsidRDefault="007858D0" w:rsidP="005C5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790D2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удовольствием посещали данные виды платных образовательных и иных услуг, большим спросом у родителей пользовались услуги «Природа и художник и «Танцевальное ассорти»</w:t>
      </w:r>
      <w:r w:rsidR="00A64FCE">
        <w:rPr>
          <w:rFonts w:ascii="Times New Roman" w:hAnsi="Times New Roman" w:cs="Times New Roman"/>
          <w:sz w:val="28"/>
          <w:szCs w:val="28"/>
        </w:rPr>
        <w:t xml:space="preserve"> «АБВГДЕйка»</w:t>
      </w:r>
      <w:r w:rsidRPr="00790D24">
        <w:rPr>
          <w:rFonts w:ascii="Times New Roman" w:hAnsi="Times New Roman" w:cs="Times New Roman"/>
          <w:sz w:val="28"/>
          <w:szCs w:val="28"/>
        </w:rPr>
        <w:t xml:space="preserve">. Учреждение </w:t>
      </w:r>
      <w:r w:rsidR="00A64FCE">
        <w:rPr>
          <w:rFonts w:ascii="Times New Roman" w:hAnsi="Times New Roman" w:cs="Times New Roman"/>
          <w:sz w:val="28"/>
          <w:szCs w:val="28"/>
        </w:rPr>
        <w:t>интенсивно расширило</w:t>
      </w:r>
      <w:r w:rsidRPr="00790D24">
        <w:rPr>
          <w:rFonts w:ascii="Times New Roman" w:hAnsi="Times New Roman" w:cs="Times New Roman"/>
          <w:sz w:val="28"/>
          <w:szCs w:val="28"/>
        </w:rPr>
        <w:t xml:space="preserve"> список образовательных услуг в </w:t>
      </w:r>
      <w:r w:rsidR="00A64FCE">
        <w:rPr>
          <w:rFonts w:ascii="Times New Roman" w:hAnsi="Times New Roman" w:cs="Times New Roman"/>
          <w:sz w:val="28"/>
          <w:szCs w:val="28"/>
        </w:rPr>
        <w:t>2018</w:t>
      </w:r>
      <w:r w:rsidRPr="00790D24">
        <w:rPr>
          <w:rFonts w:ascii="Times New Roman" w:hAnsi="Times New Roman" w:cs="Times New Roman"/>
          <w:sz w:val="28"/>
          <w:szCs w:val="28"/>
        </w:rPr>
        <w:t xml:space="preserve"> году услугой обучения детей шахматам и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фитбол-аэробикой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для дошкольников</w:t>
      </w:r>
      <w:r w:rsidR="00A64FCE">
        <w:rPr>
          <w:rFonts w:ascii="Times New Roman" w:hAnsi="Times New Roman" w:cs="Times New Roman"/>
          <w:sz w:val="28"/>
          <w:szCs w:val="28"/>
        </w:rPr>
        <w:t>, что способствует</w:t>
      </w:r>
      <w:r w:rsidRPr="00790D24">
        <w:rPr>
          <w:rFonts w:ascii="Times New Roman" w:hAnsi="Times New Roman" w:cs="Times New Roman"/>
          <w:sz w:val="28"/>
          <w:szCs w:val="28"/>
        </w:rPr>
        <w:t xml:space="preserve"> более широк</w:t>
      </w:r>
      <w:r w:rsidR="00A64FCE">
        <w:rPr>
          <w:rFonts w:ascii="Times New Roman" w:hAnsi="Times New Roman" w:cs="Times New Roman"/>
          <w:sz w:val="28"/>
          <w:szCs w:val="28"/>
        </w:rPr>
        <w:t>ому</w:t>
      </w:r>
      <w:r w:rsidRPr="00790D24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A64FCE">
        <w:rPr>
          <w:rFonts w:ascii="Times New Roman" w:hAnsi="Times New Roman" w:cs="Times New Roman"/>
          <w:sz w:val="28"/>
          <w:szCs w:val="28"/>
        </w:rPr>
        <w:t>у</w:t>
      </w:r>
      <w:r w:rsidRPr="00790D24">
        <w:rPr>
          <w:rFonts w:ascii="Times New Roman" w:hAnsi="Times New Roman" w:cs="Times New Roman"/>
          <w:sz w:val="28"/>
          <w:szCs w:val="28"/>
        </w:rPr>
        <w:t xml:space="preserve"> родителей и, конечно же, увеличению материальной прибыли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>.</w:t>
      </w:r>
    </w:p>
    <w:p w:rsidR="007858D0" w:rsidRPr="00790D24" w:rsidRDefault="007858D0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    Вся работа педагогического коллектива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велась согласно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поставленным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целям и задачам годового плана. </w:t>
      </w:r>
    </w:p>
    <w:p w:rsidR="007858D0" w:rsidRPr="00790D24" w:rsidRDefault="007858D0" w:rsidP="005C5FE0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Начать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углубленную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по апробации новой формы календарно-тематического планирования с использованием авторских и авторизированных картотек с целью повышения качества воспитательно-образовательного процесса.</w:t>
      </w:r>
    </w:p>
    <w:p w:rsidR="007858D0" w:rsidRPr="00790D24" w:rsidRDefault="007858D0" w:rsidP="005C5FE0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>Продолжить активную работу по внедрению инновационных форм работы с родителями: внедрение совместной проектной деятельности.</w:t>
      </w:r>
    </w:p>
    <w:p w:rsidR="007858D0" w:rsidRPr="00790D24" w:rsidRDefault="007858D0" w:rsidP="005C5FE0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>Совершенствовать работу по речевому развитию детей дошкольного возврата через самостоятельную театрализованную творческую деятельность с использованием регионального компонента.</w:t>
      </w:r>
    </w:p>
    <w:p w:rsidR="007858D0" w:rsidRPr="00790D24" w:rsidRDefault="007858D0" w:rsidP="005C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      В течени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всего года творческая группа, в лице воспитателей и специалистов ДО работала над разработкой картотек игровых ситуаций по всем образовательным областям согласно ФГОС ДО. Завершен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апробационный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этап создания картотеки планирования образовательной деятельности согласно ООП МБДОУ № 208. </w:t>
      </w:r>
      <w:r w:rsidR="00790D24" w:rsidRPr="00790D24">
        <w:rPr>
          <w:rFonts w:ascii="Times New Roman" w:hAnsi="Times New Roman" w:cs="Times New Roman"/>
          <w:sz w:val="28"/>
          <w:szCs w:val="28"/>
        </w:rPr>
        <w:t>В 2018 году начат следующий эта</w:t>
      </w:r>
      <w:proofErr w:type="gramStart"/>
      <w:r w:rsidR="00790D24" w:rsidRPr="00790D24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внедрение картотеки планирования </w:t>
      </w:r>
      <w:r w:rsidR="00790D24" w:rsidRPr="00790D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90D24" w:rsidRPr="00790D24">
        <w:rPr>
          <w:rFonts w:ascii="Times New Roman" w:hAnsi="Times New Roman" w:cs="Times New Roman"/>
          <w:sz w:val="28"/>
          <w:szCs w:val="28"/>
        </w:rPr>
        <w:t>воспитатель-образовательный</w:t>
      </w:r>
      <w:proofErr w:type="spellEnd"/>
      <w:r w:rsidR="00790D24" w:rsidRPr="00790D24">
        <w:rPr>
          <w:rFonts w:ascii="Times New Roman" w:hAnsi="Times New Roman" w:cs="Times New Roman"/>
          <w:sz w:val="28"/>
          <w:szCs w:val="28"/>
        </w:rPr>
        <w:t xml:space="preserve"> процесс МБДОУ</w:t>
      </w:r>
      <w:r w:rsidRPr="00790D24">
        <w:rPr>
          <w:rFonts w:ascii="Times New Roman" w:hAnsi="Times New Roman" w:cs="Times New Roman"/>
          <w:sz w:val="28"/>
          <w:szCs w:val="28"/>
        </w:rPr>
        <w:t>.</w:t>
      </w:r>
    </w:p>
    <w:p w:rsidR="00790D24" w:rsidRPr="00790D24" w:rsidRDefault="00790D24" w:rsidP="0079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90D24">
        <w:rPr>
          <w:rFonts w:ascii="Times New Roman" w:hAnsi="Times New Roman" w:cs="Times New Roman"/>
          <w:sz w:val="32"/>
          <w:szCs w:val="28"/>
        </w:rPr>
        <w:tab/>
      </w:r>
      <w:r w:rsidR="007858D0" w:rsidRPr="00790D24">
        <w:rPr>
          <w:rFonts w:ascii="Times New Roman" w:hAnsi="Times New Roman" w:cs="Times New Roman"/>
          <w:sz w:val="32"/>
          <w:szCs w:val="28"/>
        </w:rPr>
        <w:t xml:space="preserve">   </w:t>
      </w:r>
      <w:r w:rsidRPr="00790D24">
        <w:rPr>
          <w:rFonts w:ascii="Times New Roman" w:hAnsi="Times New Roman"/>
          <w:sz w:val="28"/>
          <w:szCs w:val="24"/>
        </w:rPr>
        <w:t xml:space="preserve">      Мониторинг освоения ООП проводится по пособию Верещагиной Н.В. «Диагностика педагогического процесса в дошкольной образовательной организации». </w:t>
      </w:r>
    </w:p>
    <w:p w:rsidR="002954EC" w:rsidRPr="00A37154" w:rsidRDefault="00A37154" w:rsidP="00A371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37154">
        <w:rPr>
          <w:rFonts w:ascii="Times New Roman" w:hAnsi="Times New Roman"/>
          <w:sz w:val="28"/>
          <w:szCs w:val="24"/>
        </w:rPr>
        <w:t xml:space="preserve">Так, результаты качества освоения ООП </w:t>
      </w:r>
      <w:proofErr w:type="gramStart"/>
      <w:r w:rsidRPr="00A37154">
        <w:rPr>
          <w:rFonts w:ascii="Times New Roman" w:hAnsi="Times New Roman"/>
          <w:sz w:val="28"/>
          <w:szCs w:val="24"/>
        </w:rPr>
        <w:t>на конец</w:t>
      </w:r>
      <w:proofErr w:type="gramEnd"/>
      <w:r w:rsidRPr="00A37154">
        <w:rPr>
          <w:rFonts w:ascii="Times New Roman" w:hAnsi="Times New Roman"/>
          <w:sz w:val="28"/>
          <w:szCs w:val="24"/>
        </w:rPr>
        <w:t xml:space="preserve"> 2018 года выглядит следующим образом:</w:t>
      </w:r>
    </w:p>
    <w:p w:rsidR="002954EC" w:rsidRPr="00790D24" w:rsidRDefault="007858D0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</w:t>
      </w:r>
      <w:r w:rsidR="002954EC" w:rsidRPr="00790D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6379" cy="3924238"/>
            <wp:effectExtent l="19050" t="19050" r="14221" b="19112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8040" t="28661" r="18689" b="1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79" cy="3924238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4EC" w:rsidRPr="00790D24" w:rsidRDefault="002954EC" w:rsidP="006A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  <w:r w:rsidRPr="0079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>Вывод:</w:t>
      </w:r>
      <w:r w:rsidRPr="00790D24">
        <w:rPr>
          <w:rFonts w:ascii="Times New Roman" w:hAnsi="Times New Roman" w:cs="Times New Roman"/>
          <w:sz w:val="28"/>
          <w:szCs w:val="28"/>
        </w:rPr>
        <w:t xml:space="preserve"> положительные результаты качества усвоения программного материала детьми по данному разделу достигнуты благодаря использованию разнообразных видов деятельности, их интеграции; вариативности использования образовательного материала: творческой организации воспитательно-образовательного процесса.</w:t>
      </w:r>
    </w:p>
    <w:p w:rsidR="002954EC" w:rsidRPr="00790D24" w:rsidRDefault="002954EC" w:rsidP="006A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</w:t>
      </w:r>
      <w:r w:rsidRPr="00790D24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  <w:r w:rsidRPr="0079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790D24">
        <w:rPr>
          <w:rFonts w:ascii="Times New Roman" w:hAnsi="Times New Roman" w:cs="Times New Roman"/>
          <w:sz w:val="28"/>
          <w:szCs w:val="28"/>
        </w:rPr>
        <w:t xml:space="preserve">Положительная динамика в развитии познавательной сферы произошли в результате систематической, целенаправленной и планомерной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с детьми используя индивидуальный вид деятельности в котором уделялось внимание умению решать проблемные задачи, формированию целостной картины мира, сенсорных эталонов и элементарных математических представлений, развитию конструктивных навыков. Однако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раздел ОО «познавательно-исследовательская деятельность», Воспитатели в недостаточной мере применяют этот метод, он проходит «точечно» по возрастным группам, а в некоторых группах и вовсе не проводилась, из-за некомпетентности педагогов по данной теме. В 2018-2019 учебном году предлагается начать активно использовать в работе метод экспериментирования, которой способствует формированию у детей познавательного интереса, развивает наблюдательность, мыслительную деятельность.</w:t>
      </w: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 xml:space="preserve">  ОО «Художественно-эстетическое развитие».</w:t>
      </w:r>
    </w:p>
    <w:p w:rsidR="002954EC" w:rsidRPr="00790D24" w:rsidRDefault="002954EC" w:rsidP="006A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31C6" w:rsidRPr="00790D2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lastRenderedPageBreak/>
        <w:t xml:space="preserve">   Углубленно работать по организации театрализованной деятельности, осуществляем</w:t>
      </w:r>
      <w:r w:rsidR="006A31C6" w:rsidRPr="00790D24">
        <w:rPr>
          <w:rFonts w:ascii="Times New Roman" w:hAnsi="Times New Roman" w:cs="Times New Roman"/>
          <w:sz w:val="28"/>
          <w:szCs w:val="28"/>
        </w:rPr>
        <w:t>ой</w:t>
      </w:r>
      <w:r w:rsidRPr="00790D24">
        <w:rPr>
          <w:rFonts w:ascii="Times New Roman" w:hAnsi="Times New Roman" w:cs="Times New Roman"/>
          <w:sz w:val="28"/>
          <w:szCs w:val="28"/>
        </w:rPr>
        <w:t xml:space="preserve"> в процессе организации различных видов детской деятельности (игровой, коммуникативной, музыкально-художественной и т. д.); образовательн</w:t>
      </w:r>
      <w:r w:rsidR="006A31C6" w:rsidRPr="00790D24">
        <w:rPr>
          <w:rFonts w:ascii="Times New Roman" w:hAnsi="Times New Roman" w:cs="Times New Roman"/>
          <w:sz w:val="28"/>
          <w:szCs w:val="28"/>
        </w:rPr>
        <w:t>ой деятельности</w:t>
      </w:r>
      <w:r w:rsidRPr="00790D24">
        <w:rPr>
          <w:rFonts w:ascii="Times New Roman" w:hAnsi="Times New Roman" w:cs="Times New Roman"/>
          <w:sz w:val="28"/>
          <w:szCs w:val="28"/>
        </w:rPr>
        <w:t>, осуществляем</w:t>
      </w:r>
      <w:r w:rsidR="006A31C6" w:rsidRPr="00790D24">
        <w:rPr>
          <w:rFonts w:ascii="Times New Roman" w:hAnsi="Times New Roman" w:cs="Times New Roman"/>
          <w:sz w:val="28"/>
          <w:szCs w:val="28"/>
        </w:rPr>
        <w:t>ой</w:t>
      </w:r>
      <w:r w:rsidRPr="00790D24">
        <w:rPr>
          <w:rFonts w:ascii="Times New Roman" w:hAnsi="Times New Roman" w:cs="Times New Roman"/>
          <w:sz w:val="28"/>
          <w:szCs w:val="28"/>
        </w:rPr>
        <w:t xml:space="preserve"> в ходе режимных моментов; самостоятельн</w:t>
      </w:r>
      <w:r w:rsidR="006A31C6" w:rsidRPr="00790D24">
        <w:rPr>
          <w:rFonts w:ascii="Times New Roman" w:hAnsi="Times New Roman" w:cs="Times New Roman"/>
          <w:sz w:val="28"/>
          <w:szCs w:val="28"/>
        </w:rPr>
        <w:t>ой деятельности</w:t>
      </w:r>
      <w:r w:rsidRPr="00790D2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954EC" w:rsidRPr="00790D24" w:rsidRDefault="002954EC" w:rsidP="006A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</w:t>
      </w:r>
      <w:r w:rsidRPr="00790D24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развитие».</w:t>
      </w:r>
      <w:r w:rsidRPr="0079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>Вывод:</w:t>
      </w:r>
      <w:r w:rsidRPr="00790D24">
        <w:rPr>
          <w:rFonts w:ascii="Times New Roman" w:hAnsi="Times New Roman" w:cs="Times New Roman"/>
          <w:sz w:val="28"/>
          <w:szCs w:val="28"/>
        </w:rPr>
        <w:t xml:space="preserve"> Необходимо способствовать возникновению эмоционально-насыщенной атмосферы: использовать разнообразные выразительные средства, поощрять импровизацию, вносить развивающий эффект, при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не противореча её свободному и творческому характеру, а также необходимо продолжать создавать условия для развития игровой деятельности. </w:t>
      </w: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>ОО «Физическое развитие».</w:t>
      </w:r>
    </w:p>
    <w:p w:rsidR="002954EC" w:rsidRDefault="002954EC" w:rsidP="005C5FE0">
      <w:pPr>
        <w:pStyle w:val="Default"/>
        <w:jc w:val="both"/>
        <w:rPr>
          <w:color w:val="auto"/>
          <w:sz w:val="28"/>
          <w:szCs w:val="28"/>
        </w:rPr>
      </w:pPr>
      <w:r w:rsidRPr="00790D24">
        <w:rPr>
          <w:color w:val="auto"/>
          <w:sz w:val="28"/>
          <w:szCs w:val="28"/>
        </w:rPr>
        <w:t xml:space="preserve">    </w:t>
      </w:r>
      <w:r w:rsidRPr="00790D24">
        <w:rPr>
          <w:b/>
          <w:color w:val="auto"/>
          <w:sz w:val="28"/>
          <w:szCs w:val="28"/>
        </w:rPr>
        <w:t>Вывод</w:t>
      </w:r>
      <w:r w:rsidRPr="00790D24">
        <w:rPr>
          <w:color w:val="auto"/>
          <w:sz w:val="28"/>
          <w:szCs w:val="28"/>
        </w:rPr>
        <w:t>: Для достижения наиболее высоких показателей по образовательной области «Физическое развитие» необходимо организовывать совместную деятельность и самостоятельную двигательную деятельность детей по развитию умений в бросании, ловле, метании; наметить работу по развитию более уверенного и активного выполнения ориентировки в пространстве.</w:t>
      </w: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A10F6B" w:rsidRDefault="00A10F6B" w:rsidP="005C5FE0">
      <w:pPr>
        <w:pStyle w:val="Default"/>
        <w:jc w:val="both"/>
        <w:rPr>
          <w:color w:val="auto"/>
          <w:sz w:val="28"/>
          <w:szCs w:val="28"/>
        </w:rPr>
      </w:pPr>
    </w:p>
    <w:p w:rsidR="007858D0" w:rsidRPr="00790D24" w:rsidRDefault="007858D0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</w:p>
    <w:p w:rsidR="00E555E6" w:rsidRPr="00790D24" w:rsidRDefault="00A001C0" w:rsidP="005C5FE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90D24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Оценка функционирования внутренней системы качества  образования</w:t>
      </w:r>
      <w:r w:rsidR="00E555E6" w:rsidRPr="00790D24"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:rsidR="00E555E6" w:rsidRPr="00790D24" w:rsidRDefault="00E555E6" w:rsidP="005C5FE0">
      <w:pPr>
        <w:pStyle w:val="a9"/>
        <w:autoSpaceDE w:val="0"/>
        <w:autoSpaceDN w:val="0"/>
        <w:adjustRightInd w:val="0"/>
        <w:spacing w:after="0" w:line="240" w:lineRule="auto"/>
        <w:ind w:left="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E6" w:rsidRPr="00790D24" w:rsidRDefault="00E555E6" w:rsidP="00790D24">
      <w:pPr>
        <w:pStyle w:val="a9"/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системы оценки качества образования в </w:t>
      </w:r>
      <w:r w:rsid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является 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4833A6" w:rsidRPr="00790D24" w:rsidRDefault="00E555E6" w:rsidP="00790D24">
      <w:pPr>
        <w:pStyle w:val="a9"/>
        <w:shd w:val="clear" w:color="auto" w:fill="FFFFFF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контроль в виде плановых проверок осуществляется в соответствии с утвержденным годовым планом, графиком контроля на год, который доводится до членов педагогического коллектива</w:t>
      </w:r>
      <w:r w:rsid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 № 1</w:t>
      </w: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55E6" w:rsidRPr="00790D24" w:rsidRDefault="00E555E6" w:rsidP="00790D24">
      <w:pPr>
        <w:pStyle w:val="a9"/>
        <w:shd w:val="clear" w:color="auto" w:fill="FFFFFF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</w:t>
      </w:r>
      <w:r w:rsidR="004833A6"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педагогических советах и часах</w:t>
      </w: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E555E6" w:rsidRPr="00790D24" w:rsidRDefault="00E555E6" w:rsidP="00790D2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 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FA52F6" w:rsidRPr="00790D24" w:rsidRDefault="00FA52F6" w:rsidP="00790D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D24">
        <w:rPr>
          <w:sz w:val="28"/>
          <w:szCs w:val="28"/>
        </w:rPr>
        <w:t>В качестве источников данных для оценки качества образования используются:</w:t>
      </w:r>
    </w:p>
    <w:p w:rsidR="00FA52F6" w:rsidRPr="00790D24" w:rsidRDefault="00FA52F6" w:rsidP="00790D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D24">
        <w:rPr>
          <w:sz w:val="28"/>
          <w:szCs w:val="28"/>
        </w:rPr>
        <w:t>• образовательная статистика;</w:t>
      </w:r>
    </w:p>
    <w:p w:rsidR="00FA52F6" w:rsidRPr="00790D24" w:rsidRDefault="00FA52F6" w:rsidP="00790D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D24">
        <w:rPr>
          <w:sz w:val="28"/>
          <w:szCs w:val="28"/>
        </w:rPr>
        <w:t>• мониторинговые исследования;</w:t>
      </w:r>
    </w:p>
    <w:p w:rsidR="00FA52F6" w:rsidRPr="00790D24" w:rsidRDefault="00FA52F6" w:rsidP="00790D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D24">
        <w:rPr>
          <w:sz w:val="28"/>
          <w:szCs w:val="28"/>
        </w:rPr>
        <w:t>• анкетирование родителей;</w:t>
      </w:r>
    </w:p>
    <w:p w:rsidR="00FA52F6" w:rsidRPr="00790D24" w:rsidRDefault="00FA52F6" w:rsidP="00790D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D24">
        <w:rPr>
          <w:sz w:val="28"/>
          <w:szCs w:val="28"/>
        </w:rPr>
        <w:t>• отчеты педагогов;</w:t>
      </w:r>
    </w:p>
    <w:p w:rsidR="00FA52F6" w:rsidRPr="00790D24" w:rsidRDefault="00FA52F6" w:rsidP="00790D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D24">
        <w:rPr>
          <w:sz w:val="28"/>
          <w:szCs w:val="28"/>
        </w:rPr>
        <w:t>• посещение педагогических мероприятий.</w:t>
      </w:r>
    </w:p>
    <w:p w:rsidR="00FA52F6" w:rsidRPr="00790D24" w:rsidRDefault="00FA52F6" w:rsidP="00790D2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E6" w:rsidRPr="00790D24" w:rsidRDefault="00E555E6" w:rsidP="00790D2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</w:p>
    <w:p w:rsidR="004833A6" w:rsidRPr="00790D24" w:rsidRDefault="004833A6" w:rsidP="005C5FE0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A6" w:rsidRPr="00790D24" w:rsidRDefault="004833A6" w:rsidP="005C5FE0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52F6" w:rsidRPr="00790D24" w:rsidRDefault="00E555E6" w:rsidP="005C5FE0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E555E6" w:rsidRPr="00790D24" w:rsidRDefault="00E555E6" w:rsidP="00790D24">
      <w:pPr>
        <w:pStyle w:val="a9"/>
        <w:shd w:val="clear" w:color="auto" w:fill="FFFFFF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информирования родителей об организации образовательной деятельности в </w:t>
      </w:r>
      <w:r w:rsid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</w:t>
      </w:r>
      <w:r w:rsid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формлены информационные стенды </w:t>
      </w: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в группах, проводятся совместные мероприятия детей и родителей, праздники, досуги.</w:t>
      </w:r>
    </w:p>
    <w:p w:rsidR="00E555E6" w:rsidRPr="00790D24" w:rsidRDefault="00E555E6" w:rsidP="00790D2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E6" w:rsidRDefault="00E555E6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790D24" w:rsidRDefault="00790D24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Pr="00790D24" w:rsidRDefault="00A10F6B" w:rsidP="007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EC" w:rsidRDefault="002954EC" w:rsidP="00425E0E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кадрового обеспечения.</w:t>
      </w:r>
    </w:p>
    <w:p w:rsidR="00425E0E" w:rsidRPr="00425E0E" w:rsidRDefault="00425E0E" w:rsidP="00425E0E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F93" w:rsidRPr="00790D24" w:rsidRDefault="00392F93" w:rsidP="00790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D24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790D24">
        <w:rPr>
          <w:rFonts w:ascii="Times New Roman" w:hAnsi="Times New Roman" w:cs="Times New Roman"/>
          <w:iCs/>
          <w:sz w:val="28"/>
          <w:szCs w:val="28"/>
        </w:rPr>
        <w:t xml:space="preserve">Воспитательно-образовательный процесс 2018 года </w:t>
      </w:r>
      <w:proofErr w:type="gramStart"/>
      <w:r w:rsidRPr="00790D2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790D24">
        <w:rPr>
          <w:rFonts w:ascii="Times New Roman" w:hAnsi="Times New Roman" w:cs="Times New Roman"/>
          <w:iCs/>
          <w:sz w:val="28"/>
          <w:szCs w:val="28"/>
        </w:rPr>
        <w:t xml:space="preserve"> ДО осуществлялся 39 педагогами</w:t>
      </w:r>
      <w:r w:rsidR="00E555E6" w:rsidRPr="00790D24">
        <w:rPr>
          <w:rFonts w:ascii="Times New Roman" w:hAnsi="Times New Roman" w:cs="Times New Roman"/>
          <w:iCs/>
          <w:sz w:val="28"/>
          <w:szCs w:val="28"/>
        </w:rPr>
        <w:t xml:space="preserve"> из них</w:t>
      </w:r>
      <w:r w:rsidRPr="00790D24">
        <w:rPr>
          <w:rFonts w:ascii="Times New Roman" w:hAnsi="Times New Roman" w:cs="Times New Roman"/>
          <w:iCs/>
          <w:sz w:val="28"/>
          <w:szCs w:val="28"/>
        </w:rPr>
        <w:t>:</w:t>
      </w:r>
    </w:p>
    <w:p w:rsidR="00E555E6" w:rsidRPr="00790D24" w:rsidRDefault="00E555E6" w:rsidP="00790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D24">
        <w:rPr>
          <w:rFonts w:ascii="Times New Roman" w:hAnsi="Times New Roman" w:cs="Times New Roman"/>
          <w:iCs/>
          <w:sz w:val="28"/>
          <w:szCs w:val="28"/>
        </w:rPr>
        <w:t>Старшие воспитатели-2</w:t>
      </w:r>
    </w:p>
    <w:p w:rsidR="00E555E6" w:rsidRPr="00790D24" w:rsidRDefault="00E555E6" w:rsidP="00790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D24">
        <w:rPr>
          <w:rFonts w:ascii="Times New Roman" w:hAnsi="Times New Roman" w:cs="Times New Roman"/>
          <w:iCs/>
          <w:sz w:val="28"/>
          <w:szCs w:val="28"/>
        </w:rPr>
        <w:t>Учителя-логопеды-4</w:t>
      </w:r>
    </w:p>
    <w:p w:rsidR="00E555E6" w:rsidRPr="00790D24" w:rsidRDefault="00E555E6" w:rsidP="00790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D24">
        <w:rPr>
          <w:rFonts w:ascii="Times New Roman" w:hAnsi="Times New Roman" w:cs="Times New Roman"/>
          <w:iCs/>
          <w:sz w:val="28"/>
          <w:szCs w:val="28"/>
        </w:rPr>
        <w:t>Музыкальный руководитель-1</w:t>
      </w:r>
    </w:p>
    <w:p w:rsidR="00E555E6" w:rsidRPr="00790D24" w:rsidRDefault="00E555E6" w:rsidP="00790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D24">
        <w:rPr>
          <w:rFonts w:ascii="Times New Roman" w:hAnsi="Times New Roman" w:cs="Times New Roman"/>
          <w:iCs/>
          <w:sz w:val="28"/>
          <w:szCs w:val="28"/>
        </w:rPr>
        <w:t>Инструктор про ФК-1</w:t>
      </w:r>
    </w:p>
    <w:p w:rsidR="00E555E6" w:rsidRPr="00790D24" w:rsidRDefault="00E555E6" w:rsidP="00790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D24">
        <w:rPr>
          <w:rFonts w:ascii="Times New Roman" w:hAnsi="Times New Roman" w:cs="Times New Roman"/>
          <w:iCs/>
          <w:sz w:val="28"/>
          <w:szCs w:val="28"/>
        </w:rPr>
        <w:t>Педагог-психолог-1</w:t>
      </w:r>
    </w:p>
    <w:p w:rsidR="00392F93" w:rsidRPr="00790D24" w:rsidRDefault="00392F93" w:rsidP="00790D24">
      <w:pPr>
        <w:widowControl w:val="0"/>
        <w:tabs>
          <w:tab w:val="num" w:pos="115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>Имеют награды:</w:t>
      </w:r>
    </w:p>
    <w:p w:rsidR="00392F93" w:rsidRPr="00790D24" w:rsidRDefault="00392F93" w:rsidP="00790D24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>Почётная грамота Министерства образования РФ – воспитатель-Савина М.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>, старший воспитатель Бережная О.Н..</w:t>
      </w:r>
    </w:p>
    <w:p w:rsidR="00392F93" w:rsidRPr="00790D24" w:rsidRDefault="00392F93" w:rsidP="00790D24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>Почётная грамота Министерства образования, науки и молодежной политики Краснодарского кра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старший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воспитатель-Бережная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О.Н..</w:t>
      </w:r>
    </w:p>
    <w:p w:rsidR="00392F93" w:rsidRPr="00790D24" w:rsidRDefault="00392F93" w:rsidP="005C5FE0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2F93" w:rsidRPr="00790D24" w:rsidRDefault="00392F93" w:rsidP="005C5FE0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56555" cy="3205480"/>
            <wp:effectExtent l="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92F93" w:rsidRPr="00790D24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F93" w:rsidRPr="00790D24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90D24">
        <w:rPr>
          <w:rFonts w:ascii="Times New Roman" w:hAnsi="Times New Roman" w:cs="Times New Roman"/>
          <w:b/>
          <w:sz w:val="28"/>
          <w:szCs w:val="28"/>
          <w:u w:val="single"/>
        </w:rPr>
        <w:t>Аттестованы</w:t>
      </w:r>
      <w:proofErr w:type="gramEnd"/>
      <w:r w:rsidRPr="00790D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2018 учебном году: </w:t>
      </w:r>
    </w:p>
    <w:p w:rsidR="00392F93" w:rsidRPr="00790D24" w:rsidRDefault="00392F93" w:rsidP="005C5FE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>на высшую категорию-</w:t>
      </w:r>
      <w:r w:rsidRPr="00790D24">
        <w:rPr>
          <w:rFonts w:ascii="Times New Roman" w:hAnsi="Times New Roman" w:cs="Times New Roman"/>
          <w:sz w:val="28"/>
          <w:szCs w:val="28"/>
        </w:rPr>
        <w:t xml:space="preserve"> 6 человек, воспитатели: Шлякова А.А, Харламова Л.В., Куценко П.А., Гайко Л.А., Андреева Е.Г., учитель-логопед Луганская Л.Э..</w:t>
      </w:r>
    </w:p>
    <w:p w:rsidR="00392F93" w:rsidRPr="00790D24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>Вывод:</w:t>
      </w:r>
      <w:r w:rsidRPr="00790D24">
        <w:rPr>
          <w:rFonts w:ascii="Times New Roman" w:hAnsi="Times New Roman" w:cs="Times New Roman"/>
          <w:sz w:val="28"/>
          <w:szCs w:val="28"/>
        </w:rPr>
        <w:t xml:space="preserve"> Количество педагогов, аттестовавшихся педагогов на высшую категорию значительно увеличилось на 25 %, педагоги повышают свои профессиональные компетенции и готовы повышать педагогическую квалификацию.</w:t>
      </w:r>
    </w:p>
    <w:p w:rsidR="00392F93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24" w:rsidRDefault="00790D24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6B" w:rsidRDefault="00A10F6B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6B" w:rsidRDefault="00A10F6B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6B" w:rsidRPr="00790D24" w:rsidRDefault="00A10F6B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93" w:rsidRPr="00790D24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педагогическом персонале </w:t>
      </w:r>
    </w:p>
    <w:p w:rsidR="00392F93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>Распределение по возрасту</w:t>
      </w:r>
    </w:p>
    <w:p w:rsidR="00790D24" w:rsidRPr="00790D24" w:rsidRDefault="00790D24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93" w:rsidRPr="00790D24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92F93" w:rsidRPr="00790D24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F93" w:rsidRPr="00790D24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педагогическом персонале </w:t>
      </w:r>
    </w:p>
    <w:p w:rsidR="00392F93" w:rsidRPr="00790D24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>Распределение по стажу работы</w:t>
      </w:r>
    </w:p>
    <w:p w:rsidR="00392F93" w:rsidRPr="00790D24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93" w:rsidRPr="00790D24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92F93" w:rsidRDefault="00392F93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F6B" w:rsidRPr="00790D24" w:rsidRDefault="00A10F6B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EC" w:rsidRPr="00790D24" w:rsidRDefault="00A64FCE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 2018</w:t>
      </w:r>
      <w:r w:rsidR="002954EC" w:rsidRPr="00790D24">
        <w:rPr>
          <w:rFonts w:ascii="Times New Roman" w:hAnsi="Times New Roman" w:cs="Times New Roman"/>
          <w:sz w:val="28"/>
          <w:szCs w:val="28"/>
        </w:rPr>
        <w:t xml:space="preserve">г. участвовали во всероссийских, региональных и муниципальных конкурсах. </w:t>
      </w:r>
      <w:proofErr w:type="gramStart"/>
      <w:r w:rsidR="002954EC" w:rsidRPr="00790D24">
        <w:rPr>
          <w:rFonts w:ascii="Times New Roman" w:hAnsi="Times New Roman" w:cs="Times New Roman"/>
          <w:sz w:val="28"/>
          <w:szCs w:val="28"/>
        </w:rPr>
        <w:t>За прошедший год педагоги нашей ДО стали участниками, лауреатами и победителями следующих конкурсов, акций, викторин:</w:t>
      </w:r>
      <w:proofErr w:type="gramEnd"/>
    </w:p>
    <w:p w:rsidR="002954EC" w:rsidRPr="00790D24" w:rsidRDefault="002954EC" w:rsidP="005C5FE0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5103"/>
        <w:gridCol w:w="1701"/>
      </w:tblGrid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Участник 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конкурса</w:t>
            </w:r>
          </w:p>
        </w:tc>
        <w:tc>
          <w:tcPr>
            <w:tcW w:w="5103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 конкурса, 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материалы, выставленные на конкурс, дата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Итоги конкурса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Устинова К.А.,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Бочкина А.И.,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Декопова Ю.Н., Чистякова Л.А.</w:t>
            </w:r>
          </w:p>
        </w:tc>
        <w:tc>
          <w:tcPr>
            <w:tcW w:w="5103" w:type="dxa"/>
            <w:shd w:val="clear" w:color="auto" w:fill="auto"/>
          </w:tcPr>
          <w:p w:rsidR="002954EC" w:rsidRPr="00425E0E" w:rsidRDefault="002954EC" w:rsidP="005C5FE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Муниципальный профессиональный конкурс молодых педагогических работников «Педагогические вёсны», май 2018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 xml:space="preserve">Победитель </w:t>
            </w: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>Участники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Диброва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Г.М.,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Остапенко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Е.Ю.,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Андреева Е.Г.</w:t>
            </w:r>
          </w:p>
        </w:tc>
        <w:tc>
          <w:tcPr>
            <w:tcW w:w="5103" w:type="dxa"/>
            <w:shd w:val="clear" w:color="auto" w:fill="auto"/>
          </w:tcPr>
          <w:p w:rsidR="002954EC" w:rsidRPr="00425E0E" w:rsidRDefault="002954EC" w:rsidP="005C5FE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Краевой Фестиваль-конкурс Детского и юношеского творчества «Алые паруса мечты</w:t>
            </w:r>
            <w:proofErr w:type="gram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.» </w:t>
            </w:r>
            <w:proofErr w:type="gram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15.04.2018 год.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 xml:space="preserve">Лауреаты </w:t>
            </w:r>
            <w:r w:rsidRPr="00425E0E">
              <w:rPr>
                <w:szCs w:val="28"/>
                <w:lang w:val="en-US"/>
              </w:rPr>
              <w:t>III</w:t>
            </w:r>
            <w:r w:rsidRPr="00425E0E">
              <w:rPr>
                <w:szCs w:val="28"/>
              </w:rPr>
              <w:t xml:space="preserve"> степени.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Диброва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Г.М.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Павлова Н.М.,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Гайко Л.А.,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Димидова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А.Э.</w:t>
            </w:r>
          </w:p>
        </w:tc>
        <w:tc>
          <w:tcPr>
            <w:tcW w:w="5103" w:type="dxa"/>
            <w:shd w:val="clear" w:color="auto" w:fill="auto"/>
          </w:tcPr>
          <w:p w:rsidR="002954EC" w:rsidRPr="00425E0E" w:rsidRDefault="002954EC" w:rsidP="005C5FE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Журнал «Научный руководитель».  </w:t>
            </w:r>
          </w:p>
          <w:p w:rsidR="002954EC" w:rsidRPr="00425E0E" w:rsidRDefault="002954EC" w:rsidP="005C5FE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IV Всероссийский конкурс «Полёт в космос», </w:t>
            </w:r>
          </w:p>
          <w:p w:rsidR="002954EC" w:rsidRPr="00425E0E" w:rsidRDefault="002954EC" w:rsidP="005C5FE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в номинации Сценарии-мероприятия.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>Диплом участника</w:t>
            </w: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 xml:space="preserve">Победитель, </w:t>
            </w: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>1 место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Диброва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Г.М.</w:t>
            </w:r>
          </w:p>
        </w:tc>
        <w:tc>
          <w:tcPr>
            <w:tcW w:w="5103" w:type="dxa"/>
            <w:shd w:val="clear" w:color="auto" w:fill="auto"/>
          </w:tcPr>
          <w:p w:rsidR="002954EC" w:rsidRPr="00425E0E" w:rsidRDefault="002954EC" w:rsidP="005C5FE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Журнал «Научный руководитель».  Всероссийский конкур «Во имя мира на земле», сценарий, апрель 2018.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 xml:space="preserve">Диплом </w:t>
            </w: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>1 место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Рубцова В.А.</w:t>
            </w:r>
          </w:p>
        </w:tc>
        <w:tc>
          <w:tcPr>
            <w:tcW w:w="5103" w:type="dxa"/>
            <w:shd w:val="clear" w:color="auto" w:fill="auto"/>
          </w:tcPr>
          <w:p w:rsidR="002954EC" w:rsidRPr="00425E0E" w:rsidRDefault="002954EC" w:rsidP="005C5FE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Краевой Фестиваль-конкурс Детского и юношеского творчества «Алые паруса мечты» Номинация детский вокал, малая форма. 15.04.2018 год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 xml:space="preserve">Лауреаты </w:t>
            </w:r>
            <w:r w:rsidRPr="00425E0E">
              <w:rPr>
                <w:szCs w:val="28"/>
                <w:lang w:val="en-US"/>
              </w:rPr>
              <w:t>III</w:t>
            </w:r>
            <w:r w:rsidRPr="00425E0E">
              <w:rPr>
                <w:szCs w:val="28"/>
              </w:rPr>
              <w:t xml:space="preserve"> степени.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Гурина М.С.</w:t>
            </w:r>
          </w:p>
        </w:tc>
        <w:tc>
          <w:tcPr>
            <w:tcW w:w="5103" w:type="dxa"/>
            <w:shd w:val="clear" w:color="auto" w:fill="auto"/>
          </w:tcPr>
          <w:p w:rsidR="002954EC" w:rsidRPr="00425E0E" w:rsidRDefault="002954EC" w:rsidP="005C5FE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Краевой Фестиваль-конкурс Детского и юношеского творчества «Алые паруса мечты» Номинаци</w:t>
            </w:r>
            <w:proofErr w:type="gram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я-</w:t>
            </w:r>
            <w:proofErr w:type="gram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хореография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 xml:space="preserve">Диплом </w:t>
            </w: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>1 степени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Будинская О.А.</w:t>
            </w:r>
          </w:p>
        </w:tc>
        <w:tc>
          <w:tcPr>
            <w:tcW w:w="5103" w:type="dxa"/>
            <w:shd w:val="clear" w:color="auto" w:fill="auto"/>
          </w:tcPr>
          <w:p w:rsidR="002954EC" w:rsidRPr="00425E0E" w:rsidRDefault="002954EC" w:rsidP="005C5FE0">
            <w:pPr>
              <w:pStyle w:val="1"/>
              <w:numPr>
                <w:ilvl w:val="0"/>
                <w:numId w:val="27"/>
              </w:numPr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«Научный руководитель». </w:t>
            </w:r>
            <w:r w:rsidRPr="00425E0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Всероссийский конкурс «Полеты в космос». «Сценарии мероприятия». Апрель 2018г.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 xml:space="preserve">Участник 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Шлякова А.А., Харламова Л.В.,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Дериглазова Н.В., Рыкова А.А.,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Декопова Ю.Н.,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Бочкина А.И.</w:t>
            </w:r>
          </w:p>
        </w:tc>
        <w:tc>
          <w:tcPr>
            <w:tcW w:w="5103" w:type="dxa"/>
            <w:shd w:val="clear" w:color="auto" w:fill="auto"/>
          </w:tcPr>
          <w:p w:rsidR="002954EC" w:rsidRPr="00425E0E" w:rsidRDefault="002954EC" w:rsidP="005C5FE0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конкурс «Безопасность дошкольника на дороге: как ее обеспечить?» 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25E0E">
              <w:rPr>
                <w:szCs w:val="28"/>
              </w:rPr>
              <w:t>Участники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8"/>
              </w:rPr>
            </w:pPr>
            <w:proofErr w:type="spellStart"/>
            <w:r w:rsidRPr="00425E0E">
              <w:rPr>
                <w:rStyle w:val="a6"/>
                <w:rFonts w:ascii="Times New Roman" w:hAnsi="Times New Roman" w:cs="Times New Roman"/>
                <w:i w:val="0"/>
                <w:sz w:val="24"/>
                <w:szCs w:val="28"/>
              </w:rPr>
              <w:t>Касакова</w:t>
            </w:r>
            <w:proofErr w:type="spellEnd"/>
            <w:r w:rsidRPr="00425E0E">
              <w:rPr>
                <w:rStyle w:val="a6"/>
                <w:rFonts w:ascii="Times New Roman" w:hAnsi="Times New Roman" w:cs="Times New Roman"/>
                <w:i w:val="0"/>
                <w:sz w:val="24"/>
                <w:szCs w:val="28"/>
              </w:rPr>
              <w:t xml:space="preserve"> Н.Г.,</w:t>
            </w:r>
          </w:p>
          <w:p w:rsidR="002954EC" w:rsidRPr="00425E0E" w:rsidRDefault="002954EC" w:rsidP="005C5FE0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425E0E">
              <w:rPr>
                <w:rStyle w:val="a6"/>
                <w:rFonts w:ascii="Times New Roman" w:hAnsi="Times New Roman" w:cs="Times New Roman"/>
                <w:i w:val="0"/>
                <w:sz w:val="24"/>
                <w:szCs w:val="28"/>
              </w:rPr>
              <w:t>Петрова А.А.,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425E0E">
              <w:rPr>
                <w:rStyle w:val="a6"/>
                <w:rFonts w:ascii="Times New Roman" w:hAnsi="Times New Roman" w:cs="Times New Roman"/>
                <w:i w:val="0"/>
                <w:sz w:val="24"/>
                <w:szCs w:val="28"/>
              </w:rPr>
              <w:t>Адамчук</w:t>
            </w:r>
            <w:proofErr w:type="spellEnd"/>
            <w:r w:rsidRPr="00425E0E">
              <w:rPr>
                <w:rStyle w:val="a6"/>
                <w:rFonts w:ascii="Times New Roman" w:hAnsi="Times New Roman" w:cs="Times New Roman"/>
                <w:i w:val="0"/>
                <w:sz w:val="24"/>
                <w:szCs w:val="28"/>
              </w:rPr>
              <w:t xml:space="preserve"> О.Н.</w:t>
            </w:r>
          </w:p>
        </w:tc>
        <w:tc>
          <w:tcPr>
            <w:tcW w:w="5103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25E0E">
              <w:rPr>
                <w:rStyle w:val="a6"/>
                <w:rFonts w:ascii="Times New Roman" w:hAnsi="Times New Roman" w:cs="Times New Roman"/>
                <w:i w:val="0"/>
                <w:sz w:val="24"/>
                <w:szCs w:val="28"/>
              </w:rPr>
              <w:t xml:space="preserve">Ежегодный </w:t>
            </w:r>
            <w:proofErr w:type="gramStart"/>
            <w:r w:rsidRPr="00425E0E">
              <w:rPr>
                <w:rStyle w:val="a6"/>
                <w:rFonts w:ascii="Times New Roman" w:hAnsi="Times New Roman" w:cs="Times New Roman"/>
                <w:i w:val="0"/>
                <w:sz w:val="24"/>
                <w:szCs w:val="28"/>
              </w:rPr>
              <w:t>межрегиональном</w:t>
            </w:r>
            <w:proofErr w:type="gramEnd"/>
            <w:r w:rsidRPr="00425E0E">
              <w:rPr>
                <w:rStyle w:val="a6"/>
                <w:rFonts w:ascii="Times New Roman" w:hAnsi="Times New Roman" w:cs="Times New Roman"/>
                <w:i w:val="0"/>
                <w:sz w:val="24"/>
                <w:szCs w:val="28"/>
              </w:rPr>
              <w:t xml:space="preserve"> конкурс «Первоцветы-вестники весны!». Март, 2018.  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25E0E">
              <w:rPr>
                <w:szCs w:val="28"/>
              </w:rPr>
              <w:t>Участники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Петрова А.А., </w:t>
            </w: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Адамчук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О.Н.</w:t>
            </w:r>
          </w:p>
        </w:tc>
        <w:tc>
          <w:tcPr>
            <w:tcW w:w="5103" w:type="dxa"/>
            <w:shd w:val="clear" w:color="auto" w:fill="auto"/>
          </w:tcPr>
          <w:p w:rsidR="002954EC" w:rsidRPr="00425E0E" w:rsidRDefault="002954EC" w:rsidP="005C5FE0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Краевой конкурс образовательной программы «Разговор о правильном питании». Март, 2018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25E0E">
              <w:rPr>
                <w:szCs w:val="28"/>
              </w:rPr>
              <w:t>Участники</w:t>
            </w:r>
          </w:p>
        </w:tc>
      </w:tr>
    </w:tbl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   В прошедшем учебном году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лице старших воспитателей М.Ю.Гринченко и О.Н.Бережной и педагогов участвовало в конкурсах:</w:t>
      </w:r>
    </w:p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30"/>
        <w:gridCol w:w="1701"/>
      </w:tblGrid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 конкурса, 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материалы, выставленные на конкурс, дата.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Итоги конкурса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Муниципальный конкурс «Лучший сайт-2018» среди образовательных организаций муниципального образования город Краснодар.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Участники </w:t>
            </w:r>
          </w:p>
        </w:tc>
      </w:tr>
      <w:tr w:rsidR="002954EC" w:rsidRPr="00425E0E" w:rsidTr="00790D24">
        <w:tc>
          <w:tcPr>
            <w:tcW w:w="567" w:type="dxa"/>
            <w:shd w:val="clear" w:color="auto" w:fill="auto"/>
          </w:tcPr>
          <w:p w:rsidR="002954EC" w:rsidRPr="00425E0E" w:rsidRDefault="002954EC" w:rsidP="00790D24">
            <w:pPr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2954EC" w:rsidRPr="00425E0E" w:rsidRDefault="002954EC" w:rsidP="005C5FE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Окружной конкурс на лучшее образовательное учреждение по итогам месячника оборонно-массовой и военно-патриотической работы 2018 года в </w:t>
            </w: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Карасунском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внутригородском округе города Краснодара.</w:t>
            </w:r>
          </w:p>
          <w:p w:rsidR="002954EC" w:rsidRPr="00425E0E" w:rsidRDefault="002954EC" w:rsidP="005C5FE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4EC" w:rsidRPr="00425E0E" w:rsidRDefault="002954EC" w:rsidP="005C5FE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</w:t>
            </w:r>
          </w:p>
        </w:tc>
        <w:tc>
          <w:tcPr>
            <w:tcW w:w="1701" w:type="dxa"/>
            <w:shd w:val="clear" w:color="auto" w:fill="auto"/>
          </w:tcPr>
          <w:p w:rsidR="002954EC" w:rsidRPr="00425E0E" w:rsidRDefault="002954EC" w:rsidP="005C5FE0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25E0E">
              <w:rPr>
                <w:szCs w:val="28"/>
              </w:rPr>
              <w:t>1 место</w:t>
            </w: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2954EC" w:rsidRPr="00425E0E" w:rsidRDefault="002954EC" w:rsidP="005C5FE0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25E0E">
              <w:rPr>
                <w:szCs w:val="28"/>
              </w:rPr>
              <w:t>3 место</w:t>
            </w:r>
          </w:p>
        </w:tc>
      </w:tr>
    </w:tbl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 xml:space="preserve">      В прошедшем году </w:t>
      </w:r>
      <w:proofErr w:type="gramStart"/>
      <w:r w:rsidRPr="00790D24">
        <w:rPr>
          <w:rFonts w:ascii="Times New Roman" w:hAnsi="Times New Roman" w:cs="Times New Roman"/>
          <w:b/>
          <w:sz w:val="28"/>
          <w:szCs w:val="28"/>
        </w:rPr>
        <w:t>прошли</w:t>
      </w:r>
      <w:proofErr w:type="gramEnd"/>
      <w:r w:rsidRPr="00790D24">
        <w:rPr>
          <w:rFonts w:ascii="Times New Roman" w:hAnsi="Times New Roman" w:cs="Times New Roman"/>
          <w:b/>
          <w:sz w:val="28"/>
          <w:szCs w:val="28"/>
        </w:rPr>
        <w:t xml:space="preserve"> повысили свою квалификацию путем курсов и семинаров – 20 человек:</w:t>
      </w:r>
    </w:p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EC" w:rsidRPr="00790D24" w:rsidRDefault="002954EC" w:rsidP="005C5FE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>Семинар-практикум по программе «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как психологическая технология и метод коррекции эмоциональных состояний», 16ч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>Будинская О.А..</w:t>
      </w:r>
    </w:p>
    <w:p w:rsidR="002954EC" w:rsidRPr="00790D24" w:rsidRDefault="002954EC" w:rsidP="005C5FE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Курс практических и теоретических знаний Гусевой Г.Л. «Музыка, движение, театрализация», 36 ч.,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Диброва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Г.М., Рубцова В.А..</w:t>
      </w:r>
    </w:p>
    <w:p w:rsidR="002954EC" w:rsidRPr="00790D24" w:rsidRDefault="002954EC" w:rsidP="005C5FE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технологии в физическом развитии дошкольников и их применение в условиях ФГОС ДО», 72 ч., Рыкова А.А..</w:t>
      </w:r>
    </w:p>
    <w:p w:rsidR="002954EC" w:rsidRPr="00790D24" w:rsidRDefault="002954EC" w:rsidP="005C5FE0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образовательного и воспитательного процесса в дошкольной организации (в условиях реализации ФГОС ДО)», 72 ч., Дериглазова Н.В., Шлякова А.А., Шарковская И.В.,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Андрееева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Е.Г., Дмитрук Ю.С., Гайко Л.А.,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Лысанова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И.В., Краевая Е.В.,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Т.Н., Чистякова Л.А..</w:t>
      </w:r>
    </w:p>
    <w:p w:rsidR="002954EC" w:rsidRPr="00790D24" w:rsidRDefault="002954EC" w:rsidP="005C5FE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«Содержание деятельности музыкального руководителя в соответствии с ФГОС ДО», 72ч.,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Диброва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Г.М..</w:t>
      </w:r>
    </w:p>
    <w:p w:rsidR="002954EC" w:rsidRPr="00790D24" w:rsidRDefault="002954EC" w:rsidP="005C5FE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Семинар Н.М.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Метеновой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по теме: «Инновационные формы работы с семьей в условиях реализации ФГОС» - Шлякова А.А.. Будинская О.А., Нефедова О.Г., Бочкина А.И., Декопова Ю.Н., Краевая Е.В., Дмитрук Ю.С.,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Димидова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Лысанова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О.Н., Петрова А.А., Кондракова О.И..</w:t>
      </w:r>
    </w:p>
    <w:p w:rsidR="002954EC" w:rsidRPr="00790D24" w:rsidRDefault="002954EC" w:rsidP="005C5FE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«Методические аспекты и особенности проведения занятий курса «Шахматы», 36 ч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790D24">
        <w:rPr>
          <w:rFonts w:ascii="Times New Roman" w:hAnsi="Times New Roman" w:cs="Times New Roman"/>
          <w:sz w:val="28"/>
          <w:szCs w:val="28"/>
        </w:rPr>
        <w:t>Димидова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А.Э..</w:t>
      </w:r>
    </w:p>
    <w:p w:rsidR="00790D24" w:rsidRPr="00790D24" w:rsidRDefault="00790D24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 xml:space="preserve">Профессиональную переподготовку прошли: </w:t>
      </w:r>
    </w:p>
    <w:p w:rsidR="002954EC" w:rsidRPr="00790D24" w:rsidRDefault="002954EC" w:rsidP="005C5FE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>Гринченко М.Ю., старший воспитател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«Менеджмент в образовании»</w:t>
      </w:r>
    </w:p>
    <w:p w:rsidR="002954EC" w:rsidRPr="00790D24" w:rsidRDefault="002954EC" w:rsidP="005C5FE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Куценко П.А., воспитатель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>Организация совместной работы учителя-логопеда и воспитателя по развитию детей с нарушениями речи в условиях реализации ФГОС ДО»</w:t>
      </w:r>
    </w:p>
    <w:p w:rsidR="002954EC" w:rsidRPr="00790D24" w:rsidRDefault="002954EC" w:rsidP="005C5FE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>Павлова Н.М., инструктор по Ф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«Организация и методическое обеспечение процессов физкультурной и спортивной деятельности», инструктор – методист по физической культуре.</w:t>
      </w:r>
    </w:p>
    <w:p w:rsidR="002954EC" w:rsidRPr="00790D24" w:rsidRDefault="002954EC" w:rsidP="005C5FE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>Рыкова А.А., воспитатель- «Воспитатель логопедической группы».</w:t>
      </w:r>
    </w:p>
    <w:p w:rsidR="002954EC" w:rsidRPr="00790D24" w:rsidRDefault="002954EC" w:rsidP="005C5FE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Диброва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Г.М., музыкальный руководитель – «Музыка: теория и методика преподавания в сфере дошкольного образования.</w:t>
      </w:r>
    </w:p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4EC" w:rsidRPr="00790D24" w:rsidRDefault="002954EC" w:rsidP="005C5FE0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  Однако наши педагоги не только перенимали опыт педагогов из других дошкольных организаций, но и </w:t>
      </w:r>
      <w:r w:rsidRPr="00790D24">
        <w:rPr>
          <w:rFonts w:ascii="Times New Roman" w:hAnsi="Times New Roman" w:cs="Times New Roman"/>
          <w:b/>
          <w:sz w:val="28"/>
          <w:szCs w:val="28"/>
        </w:rPr>
        <w:t>делились своими наработками в рамках педагогических советов, педагогического марафона, совещаний, конференций, мастер-классов, презентаций, проектов и  т.д</w:t>
      </w:r>
      <w:proofErr w:type="gramStart"/>
      <w:r w:rsidRPr="00790D24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4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6379"/>
      </w:tblGrid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</w:tr>
      <w:tr w:rsidR="002954EC" w:rsidRPr="00425E0E" w:rsidTr="00790D24">
        <w:tc>
          <w:tcPr>
            <w:tcW w:w="9640" w:type="dxa"/>
            <w:gridSpan w:val="3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На уровне МБДОУ</w:t>
            </w:r>
          </w:p>
        </w:tc>
      </w:tr>
      <w:tr w:rsidR="002954EC" w:rsidRPr="00425E0E" w:rsidTr="00790D24">
        <w:trPr>
          <w:trHeight w:val="408"/>
        </w:trPr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 Шарковская И.В.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</w:t>
            </w: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Семинар «Приемы и методы работы со сказкой в детском саду» </w:t>
            </w:r>
          </w:p>
        </w:tc>
      </w:tr>
      <w:tr w:rsidR="002954EC" w:rsidRPr="00425E0E" w:rsidTr="00790D24">
        <w:trPr>
          <w:trHeight w:val="417"/>
        </w:trPr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Нефедова О.Г.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425E0E">
              <w:rPr>
                <w:rFonts w:ascii="Times New Roman" w:hAnsi="Times New Roman"/>
                <w:sz w:val="24"/>
                <w:szCs w:val="28"/>
              </w:rPr>
              <w:t>Мастер-класс «Работа с презентацией»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Остапенко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Е.Ю.,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Андреевна Е.Г.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Представление продукта детско-родительской творческой проектной деятельности «Кубанские сказки, легенды и были»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Дериглазова Н.В.,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Рыкова А.А.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Презентация детско-родительского проекта «Кубанская коса»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Гайко Л.А.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Презентация долгосрочного экологического проекта «Вторая жизнь ненужных вещей»</w:t>
            </w:r>
          </w:p>
          <w:p w:rsidR="002954EC" w:rsidRPr="00425E0E" w:rsidRDefault="002954EC" w:rsidP="005C5FE0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Детско-родительский проект с детьми старшего дошкольного возраста по ОО «Познавательное развитие (экология)» «Красная Книга. Первоцветы Краснодарского края</w:t>
            </w:r>
            <w:proofErr w:type="gramStart"/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.»</w:t>
            </w:r>
            <w:proofErr w:type="gramEnd"/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Синеокова А.В.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Луганская Л.Э.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Представление логопедических пособий, изготовленных самостоятельно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Декопова Ю.Н.,</w:t>
            </w:r>
          </w:p>
          <w:p w:rsidR="002954EC" w:rsidRPr="00425E0E" w:rsidRDefault="00790D24" w:rsidP="00790D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2954EC" w:rsidRPr="00425E0E">
              <w:rPr>
                <w:rFonts w:ascii="Times New Roman" w:hAnsi="Times New Roman" w:cs="Times New Roman"/>
                <w:sz w:val="24"/>
                <w:szCs w:val="28"/>
              </w:rPr>
              <w:t>Бочкина А.И.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Детско-родительский проект 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по формированию у детей среднего дошкольного возраста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правил дорожного движения на тему: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«Правила соблюдать – беду миновать»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Синеокова А.В.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Логопедический проект по подготовке к обучению грамоте</w:t>
            </w: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«Познание буквы и звука </w:t>
            </w:r>
            <w:proofErr w:type="gramStart"/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Ш</w:t>
            </w:r>
            <w:proofErr w:type="gramEnd"/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для детей подготовительной к школе группы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Киреева Н.А.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Презентация опыта работы по </w:t>
            </w:r>
            <w:proofErr w:type="spellStart"/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взаимосотрудничеству</w:t>
            </w:r>
            <w:proofErr w:type="spellEnd"/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 родителями младших дошкольников.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Рыкова А.А.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Дериглазова Н.В.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Презентация опыта работы на тему: «Прогулки выходного дня»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Димидова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А.Э.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,     </w:t>
            </w: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Лысанова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Презентация долгосрочного детско-родительского проекта «Творческая мастерская»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Димидова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А.Э.,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Будинская О.А.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Cs/>
                <w:sz w:val="24"/>
                <w:szCs w:val="28"/>
              </w:rPr>
              <w:t>Представление дидактической игры «Тактильное лото. Тряпичные сказки»</w:t>
            </w:r>
          </w:p>
        </w:tc>
      </w:tr>
      <w:tr w:rsidR="002954EC" w:rsidRPr="00425E0E" w:rsidTr="00790D24">
        <w:tc>
          <w:tcPr>
            <w:tcW w:w="9640" w:type="dxa"/>
            <w:gridSpan w:val="3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На муниципальном уровне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Будинская О.А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Практикум «Массаж для мамы «Волшебные узоры» в рамках Детско-родительского клуба «Вместе» на круглом столе «Современные формы взаимодействия педагога-психолога с родителями воспитанников».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Дериглазова Н.В., 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Рыкова А.А.,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Синеокова А.В.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Семинар-практикум «Современные подходы к организации работы по воспитанию навыков безопасного поведения у дошкольников», Сентябрь 2018</w:t>
            </w:r>
          </w:p>
        </w:tc>
      </w:tr>
      <w:tr w:rsidR="002954EC" w:rsidRPr="00425E0E" w:rsidTr="00790D24">
        <w:trPr>
          <w:trHeight w:val="274"/>
        </w:trPr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Дмитрук Ю.С.,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Куценко П.А.,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 Петрова А.А.,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 Декопова Ю.Н.,    Бочкина А.И.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Семинар-практикум на тему: «Организация безопасной среды в условиях ДОО» (в рамках 15 педагогического марафона)», май 2018</w:t>
            </w:r>
          </w:p>
        </w:tc>
      </w:tr>
      <w:tr w:rsidR="002954EC" w:rsidRPr="00425E0E" w:rsidTr="00790D24"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Павлова Н.М.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eastAsia="Calibri" w:hAnsi="Times New Roman" w:cs="Times New Roman"/>
                <w:sz w:val="24"/>
                <w:szCs w:val="28"/>
              </w:rPr>
              <w:t>Круглый стол «Технология социального партнёрства педагога с семьями воспитанников». Тема выступления: Практикум «Взаимодействие специалистов ДО и родителей в процессе физкультурного воспитания детей».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Презентация с докладом: </w:t>
            </w: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«Методические рекомендации по организации и содержанию физкультурных уголков в групповых ячейках».</w:t>
            </w:r>
          </w:p>
        </w:tc>
      </w:tr>
      <w:tr w:rsidR="002954EC" w:rsidRPr="00425E0E" w:rsidTr="00790D24">
        <w:trPr>
          <w:trHeight w:val="933"/>
        </w:trPr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Рубцова В.А.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Презентация с докладом из опыта работы: </w:t>
            </w: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«Использование картотек в работе с детьми музыкального руководителя ДОУ</w:t>
            </w:r>
          </w:p>
        </w:tc>
      </w:tr>
      <w:tr w:rsidR="002954EC" w:rsidRPr="00425E0E" w:rsidTr="00790D24">
        <w:trPr>
          <w:trHeight w:val="933"/>
        </w:trPr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Диброва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Г.М.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Мастер-класс: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«Осенние превращения» в рамках школы музыкального руководителя</w:t>
            </w:r>
          </w:p>
        </w:tc>
      </w:tr>
      <w:tr w:rsidR="002954EC" w:rsidRPr="00425E0E" w:rsidTr="00790D24">
        <w:trPr>
          <w:trHeight w:val="933"/>
        </w:trPr>
        <w:tc>
          <w:tcPr>
            <w:tcW w:w="568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401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     Дериглазова Н.В.</w:t>
            </w:r>
          </w:p>
        </w:tc>
        <w:tc>
          <w:tcPr>
            <w:tcW w:w="6379" w:type="dxa"/>
            <w:shd w:val="clear" w:color="auto" w:fill="auto"/>
          </w:tcPr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Мастер-класс:</w:t>
            </w:r>
          </w:p>
          <w:p w:rsidR="002954EC" w:rsidRPr="00425E0E" w:rsidRDefault="002954EC" w:rsidP="005C5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«Использование </w:t>
            </w: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ТРИЗ-технологии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 в процессе формирования основ безопасного поведения в окружающем мире у детей старшего дошкольного возраста»</w:t>
            </w:r>
          </w:p>
        </w:tc>
      </w:tr>
    </w:tbl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4EC" w:rsidRPr="00790D24" w:rsidRDefault="002954EC" w:rsidP="005C5FE0">
      <w:pPr>
        <w:widowControl w:val="0"/>
        <w:tabs>
          <w:tab w:val="num" w:pos="3020"/>
        </w:tabs>
        <w:overflowPunct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  Функционируют 19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наших педагогов, что на 6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больше, чем в прошлом году.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регулярно дополняются информацией о совместной работе педагогов с воспитанниками и специалистами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: Педагог-психолог Будинская О.А.; Учитель-логопед Луганская Л.Э. и Токарь Е.А.; инструктор по ФК Павлова Н.М., музыкальные руководители: Рубцова В.А. и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Диброва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Г.М., старший воспитатель: -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О.Н.</w:t>
      </w:r>
      <w:bookmarkStart w:id="2" w:name="page33"/>
      <w:bookmarkEnd w:id="2"/>
      <w:r w:rsidRPr="00790D24">
        <w:rPr>
          <w:rFonts w:ascii="Times New Roman" w:hAnsi="Times New Roman" w:cs="Times New Roman"/>
          <w:sz w:val="28"/>
          <w:szCs w:val="28"/>
        </w:rPr>
        <w:t xml:space="preserve">, воспитатели: Декопова Ю.Н., Дериглазова Н.В.;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Димидова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А.Э., Рыкова А.А.,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Лысанова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И.В., Дмитрук Ю.С., Куценко П.А., Шарковская И.В., Декопова Ю.Н., Нефедова О.Г., совместный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Е.Ю. и Андреевой Е.Г., Шляковой А.А. и Харламовой Л.В.,</w:t>
      </w:r>
    </w:p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В течение года проведены педсоветы, где рассматривались различные актуальные для нашего МБДОУ насущные проблемы и вопросы.</w:t>
      </w:r>
      <w:proofErr w:type="gramEnd"/>
    </w:p>
    <w:p w:rsidR="002954EC" w:rsidRPr="00790D24" w:rsidRDefault="002954EC" w:rsidP="005C5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401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         Также для повышения квалификации педагогических работников нашего МБДОУ велась работа в форме индивидуальных консультаций, семинаров, семинаро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практикумов, тренингов.</w:t>
      </w:r>
    </w:p>
    <w:p w:rsidR="002954EC" w:rsidRPr="00790D24" w:rsidRDefault="002954EC" w:rsidP="005C5FE0">
      <w:pPr>
        <w:pStyle w:val="1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   Методическая служба продолжила практику работы наставничества для начинающих педагогов «Школа профессионального мастерства» и усилили приоритет активных форм методического сопровождения педагогического процесса в МБДОУ № 208. Педагогами наставниками были следующие педагоги: Гайко Л.А., Шлякова А.А., Харламова Л.В.,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Лысанова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И.В., </w:t>
      </w:r>
      <w:r w:rsidR="00425E0E">
        <w:rPr>
          <w:rFonts w:ascii="Times New Roman" w:hAnsi="Times New Roman" w:cs="Times New Roman"/>
          <w:sz w:val="28"/>
          <w:szCs w:val="28"/>
        </w:rPr>
        <w:t xml:space="preserve">Петрова А.А.. </w:t>
      </w:r>
      <w:r w:rsidRPr="00790D2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790D24">
        <w:rPr>
          <w:rFonts w:ascii="Times New Roman" w:hAnsi="Times New Roman" w:cs="Times New Roman"/>
          <w:sz w:val="28"/>
          <w:szCs w:val="28"/>
        </w:rPr>
        <w:t>О.А.Будинская</w:t>
      </w:r>
      <w:proofErr w:type="spellEnd"/>
      <w:r w:rsidRPr="00790D24">
        <w:rPr>
          <w:rFonts w:ascii="Times New Roman" w:hAnsi="Times New Roman" w:cs="Times New Roman"/>
          <w:sz w:val="28"/>
          <w:szCs w:val="28"/>
        </w:rPr>
        <w:t xml:space="preserve"> провела мероприятия для «молодых» специалистов: игровой мастер-класс «Игры вместе с мамой»; круглый стол на тему: «Учет возрастных особенностей детей при организации игровой деятельности».</w:t>
      </w:r>
    </w:p>
    <w:p w:rsidR="002954EC" w:rsidRPr="00790D24" w:rsidRDefault="002954EC" w:rsidP="005C5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Продолжают использовать различные формы педагогического взаимодействия, такие как: «Педагогическая гостиная», «Образовательный салон», </w:t>
      </w:r>
      <w:r w:rsidRPr="00790D24">
        <w:rPr>
          <w:rFonts w:ascii="Times New Roman" w:hAnsi="Times New Roman" w:cs="Times New Roman"/>
          <w:iCs/>
          <w:sz w:val="28"/>
          <w:szCs w:val="28"/>
        </w:rPr>
        <w:t xml:space="preserve">интерактивная техника фасилитации </w:t>
      </w:r>
      <w:r w:rsidRPr="00790D24">
        <w:rPr>
          <w:rFonts w:ascii="Times New Roman" w:hAnsi="Times New Roman" w:cs="Times New Roman"/>
          <w:sz w:val="28"/>
          <w:szCs w:val="28"/>
        </w:rPr>
        <w:t xml:space="preserve">«Мировое кафе». </w:t>
      </w:r>
    </w:p>
    <w:p w:rsidR="002954EC" w:rsidRPr="00790D24" w:rsidRDefault="002954EC" w:rsidP="005C5FE0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    В течени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года педагоги делились своими методами и приемами работы, а также элементами освоенных технологий на открытых просмотрах ОД и игровых ситуаций:</w:t>
      </w:r>
    </w:p>
    <w:p w:rsidR="002954EC" w:rsidRPr="00790D24" w:rsidRDefault="00BF26C7" w:rsidP="005C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35"/>
      <w:bookmarkEnd w:id="3"/>
      <w:r>
        <w:rPr>
          <w:rFonts w:ascii="Times New Roman" w:hAnsi="Times New Roman" w:cs="Times New Roman"/>
          <w:noProof/>
          <w:sz w:val="28"/>
          <w:szCs w:val="28"/>
        </w:rPr>
        <w:pict>
          <v:line id="Line 17" o:spid="_x0000_s1028" style="position:absolute;left:0;text-align:left;z-index:-251659264;visibility:visible;mso-wrap-distance-top:-3e-5mm;mso-wrap-distance-bottom:-3e-5mm" from="20pt,-77pt" to="162.75pt,-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6T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jKnkJreuMKiKjU1obi6Em9mo2m3x1SumqJ2vNI8e1sIC8LGcm7lLBxBi7Y9V80gxhy8Dr2&#10;6dTYLkBCB9ApynG+ycFPHlE4zGbZZD55xIgOvoQUQ6Kxzn/mukPBKLEE0hGYHDfOByKkGELCPUqv&#10;hZRRbalQX+J5lj/EBKelYMEZwpzd7ypp0ZGEeYlfrAo892FWHxSLYC0nbHW1PRHyYsPlUgU8KAXo&#10;XK3LQPyYp/PVbDXLR/lkuhrlaV2PPq2rfDRdZ0+P9UNdVXX2M1DL8qIVjHEV2A3DmeV/J/71mVzG&#10;6jaetzYk79Fjv4Ds8I+ko5ZBvssg7DQ7b+2gMcxjDL6+nTDw93uw71/48hcAAAD//wMAUEsDBBQA&#10;BgAIAAAAIQAfjd+T4AAAAAwBAAAPAAAAZHJzL2Rvd25yZXYueG1sTI9BT8MwDIXvSPyHyEjctnRl&#10;RVCaTggJwWFiYnCAm9d4bbXGqZpsLf8ec0Bws/2enr9XrCbXqRMNofVsYDFPQBFX3rZcG3h/e5zd&#10;gAoR2WLnmQx8UYBVeX5WYG79yK902sZaSQiHHA00Mfa51qFqyGGY+55YtL0fHEZZh1rbAUcJd51O&#10;k+RaO2xZPjTY00ND1WF7dAbaA94+j8On6zcv+/XTh3Zrv0mNubyY7u9ARZrinxl+8AUdSmHa+SPb&#10;oDoDy0SqRAOzRbaUSRxXaZaB2v2edFno/yXKbwAAAP//AwBQSwECLQAUAAYACAAAACEAtoM4kv4A&#10;AADhAQAAEwAAAAAAAAAAAAAAAAAAAAAAW0NvbnRlbnRfVHlwZXNdLnhtbFBLAQItABQABgAIAAAA&#10;IQA4/SH/1gAAAJQBAAALAAAAAAAAAAAAAAAAAC8BAABfcmVscy8ucmVsc1BLAQItABQABgAIAAAA&#10;IQAEXm6TFAIAACkEAAAOAAAAAAAAAAAAAAAAAC4CAABkcnMvZTJvRG9jLnhtbFBLAQItABQABgAI&#10;AAAAIQAfjd+T4AAAAAwBAAAPAAAAAAAAAAAAAAAAAG4EAABkcnMvZG93bnJldi54bWxQSwUGAAAA&#10;AAQABADzAAAAewUAAAAA&#10;" o:allowincell="f" strokeweight=".25397mm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18" o:spid="_x0000_s1029" style="position:absolute;left:0;text-align:left;z-index:-251658240;visibility:visible;mso-wrap-distance-top:-3e-5mm;mso-wrap-distance-bottom:-3e-5mm" from="40.1pt,-39.95pt" to="199pt,-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TF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fZLLSmN66AiEptbSiOntSz2Wj60yGlq5aoPY8UX84G8rKQkbxKCRtn4IJd/00ziCEHr2Of&#10;To3tAiR0AJ2iHOebHPzkEYVD6MgsfQDV6OBLSDEkGuv8V647FIwSSyAdgclx43wgQoohJNyj9FpI&#10;GdWWCvUlnmd5HhOcloIFZwhzdr+rpEVHEuYlfrEq8NyHWX1QLIK1nLDV1fZEyIsNl0sV8KAUoHO1&#10;LgPxa57OV7PVLB/lk+lqlKd1PfqyrvLRdJ19/lQ/1FVVZ78DtSwvWsEYV4HdMJxZ/n/iX5/JZaxu&#10;43lrQ/IaPfYLyA7/SDpqGeS7DMJOs/PWDhrDPMbg69sJA3+/B/v+hS//AAAA//8DAFBLAwQUAAYA&#10;CAAAACEAni5tIt0AAAAKAQAADwAAAGRycy9kb3ducmV2LnhtbEyPwU7DMAyG70i8Q2Qkblu6IW1t&#10;aTqhqVwQByg8gNeYNlrjVE22lj09QUJiR9uffn9/sZttL840euNYwWqZgCBunDbcKvj8eF6kIHxA&#10;1tg7JgXf5GFX3t4UmGs38Tud69CKGMI+RwVdCEMupW86suiXbiCOty83WgxxHFupR5xiuO3lOkk2&#10;0qLh+KHDgfYdNcf6ZBXUb6/T5uVymaptbdCHYLqq2it1fzc/PYIINId/GH71ozqU0engTqy96BWk&#10;yTqSChbbLAMRgYcsjeUOfxtZFvK6QvkDAAD//wMAUEsBAi0AFAAGAAgAAAAhALaDOJL+AAAA4QEA&#10;ABMAAAAAAAAAAAAAAAAAAAAAAFtDb250ZW50X1R5cGVzXS54bWxQSwECLQAUAAYACAAAACEAOP0h&#10;/9YAAACUAQAACwAAAAAAAAAAAAAAAAAvAQAAX3JlbHMvLnJlbHNQSwECLQAUAAYACAAAACEAk6/0&#10;xRICAAApBAAADgAAAAAAAAAAAAAAAAAuAgAAZHJzL2Uyb0RvYy54bWxQSwECLQAUAAYACAAAACEA&#10;ni5tIt0AAAAKAQAADwAAAAAAAAAAAAAAAABsBAAAZHJzL2Rvd25yZXYueG1sUEsFBgAAAAAEAAQA&#10;8wAAAHYFAAAAAA==&#10;" o:allowincell="f" strokeweight=".72pt"/>
        </w:pict>
      </w:r>
      <w:r w:rsidR="002954EC" w:rsidRPr="00790D24">
        <w:rPr>
          <w:rFonts w:ascii="Times New Roman" w:hAnsi="Times New Roman" w:cs="Times New Roman"/>
          <w:sz w:val="28"/>
          <w:szCs w:val="28"/>
        </w:rPr>
        <w:t xml:space="preserve">      Педагоги публикуют свой опыт работы в печатных изданиях на </w:t>
      </w:r>
      <w:r w:rsidR="002954EC" w:rsidRPr="00790D24">
        <w:rPr>
          <w:rFonts w:ascii="Times New Roman" w:hAnsi="Times New Roman" w:cs="Times New Roman"/>
          <w:sz w:val="28"/>
          <w:szCs w:val="28"/>
        </w:rPr>
        <w:lastRenderedPageBreak/>
        <w:t>муниципальном, краевом, всероссийском уровне с международным участием:</w:t>
      </w:r>
    </w:p>
    <w:p w:rsidR="002954EC" w:rsidRPr="00790D24" w:rsidRDefault="002954EC" w:rsidP="005C5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52"/>
        <w:gridCol w:w="3510"/>
      </w:tblGrid>
      <w:tr w:rsidR="002954EC" w:rsidRPr="00425E0E" w:rsidTr="00A10F6B">
        <w:trPr>
          <w:trHeight w:val="1125"/>
        </w:trPr>
        <w:tc>
          <w:tcPr>
            <w:tcW w:w="56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Автор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</w:t>
            </w:r>
          </w:p>
        </w:tc>
        <w:tc>
          <w:tcPr>
            <w:tcW w:w="3152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газеты, журнала, сборника…, дата публикации</w:t>
            </w:r>
          </w:p>
        </w:tc>
        <w:tc>
          <w:tcPr>
            <w:tcW w:w="3510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</w:t>
            </w:r>
          </w:p>
        </w:tc>
      </w:tr>
      <w:tr w:rsidR="002954EC" w:rsidRPr="00425E0E" w:rsidTr="00A10F6B">
        <w:tc>
          <w:tcPr>
            <w:tcW w:w="567" w:type="dxa"/>
            <w:shd w:val="clear" w:color="auto" w:fill="auto"/>
          </w:tcPr>
          <w:p w:rsidR="002954EC" w:rsidRPr="00425E0E" w:rsidRDefault="002954EC" w:rsidP="00425E0E">
            <w:pPr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Декопова Ю.Н.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5E0E" w:rsidRPr="00425E0E" w:rsidRDefault="00425E0E" w:rsidP="00425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4EC" w:rsidRPr="00425E0E" w:rsidRDefault="002954EC" w:rsidP="00425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Будинская  О.А.</w:t>
            </w:r>
          </w:p>
        </w:tc>
        <w:tc>
          <w:tcPr>
            <w:tcW w:w="3152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Журнал «Няня. РФ», </w:t>
            </w:r>
          </w:p>
          <w:p w:rsidR="002954EC" w:rsidRPr="00425E0E" w:rsidRDefault="002954EC" w:rsidP="005C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Зима, 2018г.</w:t>
            </w:r>
          </w:p>
        </w:tc>
        <w:tc>
          <w:tcPr>
            <w:tcW w:w="3510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Конспект игровой ситуации по развитию речи «Зимний лес» </w:t>
            </w:r>
          </w:p>
          <w:p w:rsidR="002954EC" w:rsidRPr="00425E0E" w:rsidRDefault="002954EC" w:rsidP="005C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для 2 младшей группы.</w:t>
            </w:r>
          </w:p>
          <w:p w:rsidR="002954EC" w:rsidRPr="00425E0E" w:rsidRDefault="002954EC" w:rsidP="005C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Конспект игрового сеанса «Зимние приключения» для родителей и воспитанников среднего дошкольного возраста.</w:t>
            </w:r>
          </w:p>
        </w:tc>
      </w:tr>
      <w:tr w:rsidR="002954EC" w:rsidRPr="00425E0E" w:rsidTr="00A10F6B">
        <w:trPr>
          <w:trHeight w:val="1180"/>
        </w:trPr>
        <w:tc>
          <w:tcPr>
            <w:tcW w:w="567" w:type="dxa"/>
            <w:shd w:val="clear" w:color="auto" w:fill="auto"/>
          </w:tcPr>
          <w:p w:rsidR="002954EC" w:rsidRPr="00425E0E" w:rsidRDefault="002954EC" w:rsidP="00425E0E">
            <w:pPr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Дмитрук Ю.С., Токарь Е.А., 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Петрова А.А.,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Адамчук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О.Н.,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Рубцова В.А., </w:t>
            </w:r>
            <w:proofErr w:type="spellStart"/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Диброва</w:t>
            </w:r>
            <w:proofErr w:type="spellEnd"/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Г.М.</w:t>
            </w:r>
          </w:p>
        </w:tc>
        <w:tc>
          <w:tcPr>
            <w:tcW w:w="3152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 xml:space="preserve">Журнал «Няня. РФ», 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Осень, 2018г.</w:t>
            </w:r>
          </w:p>
        </w:tc>
        <w:tc>
          <w:tcPr>
            <w:tcW w:w="3510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Конспект образовательной деятельности в форме игровой ситуации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для детей среднего дошкольного возраста</w:t>
            </w:r>
          </w:p>
          <w:p w:rsidR="002954EC" w:rsidRPr="00425E0E" w:rsidRDefault="002954EC" w:rsidP="005C5FE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по развитию речи на тему: «Ох, уж эти витамины!».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25E0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Конспект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25E0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игровой образовательной ситуации по развитию речи</w:t>
            </w: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25E0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для детей среднего дошкольного возраста на тему: «Такие разные дома»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eastAsia="Times New Roman" w:hAnsi="Times New Roman" w:cs="Times New Roman"/>
                <w:sz w:val="24"/>
                <w:szCs w:val="28"/>
              </w:rPr>
              <w:t>Сценарий драматизации русской народной сказки «Волк и семеро козлят»</w:t>
            </w:r>
            <w:proofErr w:type="gramStart"/>
            <w:r w:rsidRPr="00425E0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425E0E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425E0E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425E0E">
              <w:rPr>
                <w:rFonts w:ascii="Times New Roman" w:eastAsia="Times New Roman" w:hAnsi="Times New Roman" w:cs="Times New Roman"/>
                <w:sz w:val="24"/>
                <w:szCs w:val="28"/>
              </w:rPr>
              <w:t>ля детей старшего дошкольного возраста.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54EC" w:rsidRPr="00425E0E" w:rsidTr="00A10F6B">
        <w:trPr>
          <w:trHeight w:val="1180"/>
        </w:trPr>
        <w:tc>
          <w:tcPr>
            <w:tcW w:w="567" w:type="dxa"/>
            <w:shd w:val="clear" w:color="auto" w:fill="auto"/>
          </w:tcPr>
          <w:p w:rsidR="002954EC" w:rsidRPr="00425E0E" w:rsidRDefault="002954EC" w:rsidP="00425E0E">
            <w:pPr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Гринченко М.Ю.,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Павлова Н.М.</w:t>
            </w:r>
          </w:p>
        </w:tc>
        <w:tc>
          <w:tcPr>
            <w:tcW w:w="3152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Материалы </w:t>
            </w:r>
            <w:r w:rsidRPr="00425E0E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VIII</w:t>
            </w:r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всероссийской научно-практической конференции с международным участием «Теория и методология инновационных направлений физкультурного воспитания детей дошкольного возраста</w:t>
            </w:r>
          </w:p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31 </w:t>
            </w:r>
            <w:r w:rsidR="002F039E"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октября</w:t>
            </w:r>
            <w:r w:rsidRPr="00425E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2018Г.</w:t>
            </w:r>
          </w:p>
        </w:tc>
        <w:tc>
          <w:tcPr>
            <w:tcW w:w="3510" w:type="dxa"/>
            <w:shd w:val="clear" w:color="auto" w:fill="auto"/>
          </w:tcPr>
          <w:p w:rsidR="002954EC" w:rsidRPr="00425E0E" w:rsidRDefault="002954EC" w:rsidP="005C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E0E">
              <w:rPr>
                <w:rFonts w:ascii="Times New Roman" w:hAnsi="Times New Roman" w:cs="Times New Roman"/>
                <w:sz w:val="24"/>
                <w:szCs w:val="28"/>
              </w:rPr>
              <w:t>«Формирование личности детей дошкольного возраста средствами физической культуры»</w:t>
            </w:r>
          </w:p>
        </w:tc>
      </w:tr>
    </w:tbl>
    <w:p w:rsidR="002954EC" w:rsidRPr="00790D24" w:rsidRDefault="002954EC" w:rsidP="005C5FE0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EC" w:rsidRPr="00790D24" w:rsidRDefault="002954EC" w:rsidP="005C5FE0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D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790D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прошедшем учебном году общими силами нашего педагогического коллектива</w:t>
      </w:r>
      <w:r w:rsidR="00392F93" w:rsidRPr="00790D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было выпущено 6 статей, что значительнее меньше, чем за предыдущее годы. Это обуславливается тем, что все публикации платные, а </w:t>
      </w:r>
      <w:r w:rsidR="00392F93" w:rsidRPr="00790D2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аттестации на квалификационную категорию некоторые издания потеряли свою ценность в баллах. </w:t>
      </w:r>
      <w:r w:rsidRPr="00790D24">
        <w:rPr>
          <w:rFonts w:ascii="Times New Roman" w:hAnsi="Times New Roman" w:cs="Times New Roman"/>
          <w:bCs/>
          <w:sz w:val="28"/>
          <w:szCs w:val="28"/>
          <w:lang w:eastAsia="ru-RU"/>
        </w:rPr>
        <w:t>Рекомендуется, педагогам более активно принимать участие в публикаци</w:t>
      </w:r>
      <w:r w:rsidR="00392F93" w:rsidRPr="00790D24">
        <w:rPr>
          <w:rFonts w:ascii="Times New Roman" w:hAnsi="Times New Roman" w:cs="Times New Roman"/>
          <w:bCs/>
          <w:sz w:val="28"/>
          <w:szCs w:val="28"/>
          <w:lang w:eastAsia="ru-RU"/>
        </w:rPr>
        <w:t>ях</w:t>
      </w:r>
      <w:r w:rsidRPr="00790D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своего опыта</w:t>
      </w:r>
      <w:r w:rsidR="00392F93" w:rsidRPr="00790D2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90D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54EC" w:rsidRPr="00790D24" w:rsidRDefault="002954EC" w:rsidP="005C5F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МБДОУ идёт беспрерывный диалог и обмен приемами мастерства, между участниками образовательного процесса, уже по инициативе участников образовательного </w:t>
      </w:r>
      <w:proofErr w:type="gramStart"/>
      <w:r w:rsidRPr="00790D24">
        <w:rPr>
          <w:rFonts w:ascii="Times New Roman" w:hAnsi="Times New Roman" w:cs="Times New Roman"/>
          <w:bCs/>
          <w:sz w:val="28"/>
          <w:szCs w:val="28"/>
          <w:lang w:eastAsia="ru-RU"/>
        </w:rPr>
        <w:t>процесса-родителей</w:t>
      </w:r>
      <w:proofErr w:type="gramEnd"/>
      <w:r w:rsidRPr="00790D24">
        <w:rPr>
          <w:rFonts w:ascii="Times New Roman" w:hAnsi="Times New Roman" w:cs="Times New Roman"/>
          <w:bCs/>
          <w:sz w:val="28"/>
          <w:szCs w:val="28"/>
          <w:lang w:eastAsia="ru-RU"/>
        </w:rPr>
        <w:t>, что стало нормой организации не только образовательной деятельности, но и культурных практик, традиционными стали мастер-классы для родителей и семейные досуги. А как следствие:</w:t>
      </w:r>
    </w:p>
    <w:p w:rsidR="002954EC" w:rsidRPr="00790D24" w:rsidRDefault="002954EC" w:rsidP="005C5FE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24">
        <w:rPr>
          <w:rFonts w:ascii="Times New Roman" w:eastAsia="Calibri" w:hAnsi="Times New Roman" w:cs="Times New Roman"/>
          <w:sz w:val="28"/>
          <w:szCs w:val="28"/>
        </w:rPr>
        <w:t>Повышение рейтинга ДОУ среди родителей (законных представителей).</w:t>
      </w:r>
    </w:p>
    <w:p w:rsidR="002954EC" w:rsidRPr="00790D24" w:rsidRDefault="002954EC" w:rsidP="005C5FE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24">
        <w:rPr>
          <w:rFonts w:ascii="Times New Roman" w:eastAsia="Calibri" w:hAnsi="Times New Roman" w:cs="Times New Roman"/>
          <w:sz w:val="28"/>
          <w:szCs w:val="28"/>
        </w:rPr>
        <w:t>Обеспечение открытости образовательного процесса, сетевое взаимодействие педагогов и родителей.</w:t>
      </w:r>
    </w:p>
    <w:p w:rsidR="002954EC" w:rsidRPr="00790D24" w:rsidRDefault="002954EC" w:rsidP="005C5FE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24">
        <w:rPr>
          <w:rFonts w:ascii="Times New Roman" w:eastAsia="Calibri" w:hAnsi="Times New Roman" w:cs="Times New Roman"/>
          <w:sz w:val="28"/>
          <w:szCs w:val="28"/>
        </w:rPr>
        <w:t>Создание информационного пространства образовательного учреждения.  Повышение качества образовательных услуг.</w:t>
      </w:r>
    </w:p>
    <w:p w:rsidR="002954EC" w:rsidRPr="00790D24" w:rsidRDefault="00425E0E" w:rsidP="005C5FE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Укомплектованность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2954EC" w:rsidRPr="00790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954EC" w:rsidRPr="00790D24">
        <w:rPr>
          <w:rFonts w:ascii="Times New Roman" w:eastAsia="Calibri" w:hAnsi="Times New Roman" w:cs="Times New Roman"/>
          <w:sz w:val="28"/>
          <w:szCs w:val="28"/>
        </w:rPr>
        <w:t>высококвалифицированными</w:t>
      </w:r>
      <w:proofErr w:type="gramEnd"/>
      <w:r w:rsidR="002954EC" w:rsidRPr="00790D24">
        <w:rPr>
          <w:rFonts w:ascii="Times New Roman" w:eastAsia="Calibri" w:hAnsi="Times New Roman" w:cs="Times New Roman"/>
          <w:sz w:val="28"/>
          <w:szCs w:val="28"/>
        </w:rPr>
        <w:t xml:space="preserve"> кадрами за счет обучения на курсах профессиональной переподготовки и непрерывности обучения на КПК, повышения уровня квалификационных категорий педагогов.</w:t>
      </w:r>
    </w:p>
    <w:p w:rsidR="002954EC" w:rsidRPr="00790D24" w:rsidRDefault="002954EC" w:rsidP="005C5FE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24">
        <w:rPr>
          <w:rFonts w:ascii="Times New Roman" w:eastAsia="Calibri" w:hAnsi="Times New Roman" w:cs="Times New Roman"/>
          <w:sz w:val="28"/>
          <w:szCs w:val="28"/>
        </w:rPr>
        <w:t>Усовершенствование действующей системы стимулирующих выплат педагогам для повышения заработной платы педагогическим работникам.</w:t>
      </w:r>
    </w:p>
    <w:p w:rsidR="002954EC" w:rsidRPr="00790D24" w:rsidRDefault="002954EC" w:rsidP="005C5FE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24">
        <w:rPr>
          <w:rFonts w:ascii="Times New Roman" w:eastAsia="Calibri" w:hAnsi="Times New Roman" w:cs="Times New Roman"/>
          <w:sz w:val="28"/>
          <w:szCs w:val="28"/>
        </w:rPr>
        <w:t>Модернизация методической службы ДОУ для обеспечения высокого</w:t>
      </w: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24">
        <w:rPr>
          <w:rFonts w:ascii="Times New Roman" w:eastAsia="Calibri" w:hAnsi="Times New Roman" w:cs="Times New Roman"/>
          <w:sz w:val="28"/>
          <w:szCs w:val="28"/>
        </w:rPr>
        <w:t xml:space="preserve">уровня профессионализма педагогических работников в условиях обновления содержания образования и мотивации персонала на выполнение задач дошкольного учреждения. </w:t>
      </w:r>
    </w:p>
    <w:p w:rsidR="002954EC" w:rsidRPr="00790D24" w:rsidRDefault="002954EC" w:rsidP="005C5FE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24">
        <w:rPr>
          <w:rFonts w:ascii="Times New Roman" w:eastAsia="Calibri" w:hAnsi="Times New Roman" w:cs="Times New Roman"/>
          <w:sz w:val="28"/>
          <w:szCs w:val="28"/>
        </w:rPr>
        <w:t>Обеспечение стабильности кадрового потенциала ДОУ за счет совершенствования целого комплекса стимулирующих мероприятий:</w:t>
      </w: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24">
        <w:rPr>
          <w:rFonts w:ascii="Times New Roman" w:eastAsia="Calibri" w:hAnsi="Times New Roman" w:cs="Times New Roman"/>
          <w:sz w:val="28"/>
          <w:szCs w:val="28"/>
        </w:rPr>
        <w:t>- развития конкурсного движения и корпоративной культуры,</w:t>
      </w:r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24">
        <w:rPr>
          <w:rFonts w:ascii="Times New Roman" w:eastAsia="Calibri" w:hAnsi="Times New Roman" w:cs="Times New Roman"/>
          <w:sz w:val="28"/>
          <w:szCs w:val="28"/>
        </w:rPr>
        <w:t xml:space="preserve">-развития системы награждений, поощрений и материального стимулирования </w:t>
      </w:r>
      <w:proofErr w:type="gramStart"/>
      <w:r w:rsidRPr="00790D2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2954EC" w:rsidRPr="00790D24" w:rsidRDefault="002954EC" w:rsidP="005C5FE0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24">
        <w:rPr>
          <w:rFonts w:ascii="Times New Roman" w:eastAsia="Calibri" w:hAnsi="Times New Roman" w:cs="Times New Roman"/>
          <w:sz w:val="28"/>
          <w:szCs w:val="28"/>
        </w:rPr>
        <w:t>основе оценки профессиональной компетентности педагогов.</w:t>
      </w:r>
    </w:p>
    <w:p w:rsidR="00BE4E07" w:rsidRDefault="00BE4E07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</w:t>
      </w: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6B" w:rsidRPr="00790D24" w:rsidRDefault="00A10F6B" w:rsidP="0042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F6" w:rsidRPr="00790D24" w:rsidRDefault="00BE4E07" w:rsidP="005C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FA52F6" w:rsidRPr="00790D24">
        <w:rPr>
          <w:rFonts w:ascii="Times New Roman" w:eastAsia="TimesNewRomanPSMT" w:hAnsi="Times New Roman" w:cs="Times New Roman"/>
          <w:b/>
          <w:sz w:val="28"/>
          <w:szCs w:val="28"/>
        </w:rPr>
        <w:t xml:space="preserve">II. Анализ показателей деятельности дошкольной образовательной организации, подлежащей </w:t>
      </w:r>
      <w:proofErr w:type="spellStart"/>
      <w:r w:rsidR="00FA52F6" w:rsidRPr="00790D24">
        <w:rPr>
          <w:rFonts w:ascii="Times New Roman" w:eastAsia="TimesNewRomanPSMT" w:hAnsi="Times New Roman" w:cs="Times New Roman"/>
          <w:b/>
          <w:sz w:val="28"/>
          <w:szCs w:val="28"/>
        </w:rPr>
        <w:t>самообследованию</w:t>
      </w:r>
      <w:proofErr w:type="spellEnd"/>
      <w:r w:rsidR="00FA52F6" w:rsidRPr="00790D24"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:rsidR="005C5FE0" w:rsidRPr="00790D24" w:rsidRDefault="005C5FE0" w:rsidP="005C5FE0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8"/>
          <w:bdr w:val="none" w:sz="0" w:space="0" w:color="auto" w:frame="1"/>
        </w:rPr>
      </w:pPr>
    </w:p>
    <w:p w:rsidR="00FA52F6" w:rsidRPr="00790D24" w:rsidRDefault="00FA52F6" w:rsidP="005C5FE0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8"/>
          <w:bdr w:val="none" w:sz="0" w:space="0" w:color="auto" w:frame="1"/>
        </w:rPr>
      </w:pPr>
      <w:r w:rsidRPr="00790D24">
        <w:rPr>
          <w:rFonts w:ascii="Times New Roman" w:hAnsi="Times New Roman" w:cs="Times New Roman"/>
          <w:i w:val="0"/>
          <w:color w:val="auto"/>
          <w:sz w:val="24"/>
          <w:szCs w:val="28"/>
          <w:bdr w:val="none" w:sz="0" w:space="0" w:color="auto" w:frame="1"/>
        </w:rPr>
        <w:t>ПОКАЗАТЕЛИ</w:t>
      </w:r>
    </w:p>
    <w:p w:rsidR="00FA52F6" w:rsidRPr="00790D24" w:rsidRDefault="00FA52F6" w:rsidP="005C5FE0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8"/>
          <w:bdr w:val="none" w:sz="0" w:space="0" w:color="auto" w:frame="1"/>
        </w:rPr>
      </w:pPr>
      <w:r w:rsidRPr="00790D24">
        <w:rPr>
          <w:rFonts w:ascii="Times New Roman" w:hAnsi="Times New Roman" w:cs="Times New Roman"/>
          <w:i w:val="0"/>
          <w:color w:val="auto"/>
          <w:sz w:val="24"/>
          <w:szCs w:val="28"/>
          <w:bdr w:val="none" w:sz="0" w:space="0" w:color="auto" w:frame="1"/>
        </w:rPr>
        <w:t>ДЕЯТЕЛЬНОСТИ ДОШКОЛЬНОЙ МБДОУ № 208,</w:t>
      </w:r>
    </w:p>
    <w:p w:rsidR="00FA52F6" w:rsidRPr="00790D24" w:rsidRDefault="00FA52F6" w:rsidP="005C5FE0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8"/>
          <w:bdr w:val="none" w:sz="0" w:space="0" w:color="auto" w:frame="1"/>
        </w:rPr>
      </w:pPr>
      <w:proofErr w:type="gramStart"/>
      <w:r w:rsidRPr="00790D24">
        <w:rPr>
          <w:rFonts w:ascii="Times New Roman" w:hAnsi="Times New Roman" w:cs="Times New Roman"/>
          <w:i w:val="0"/>
          <w:color w:val="auto"/>
          <w:sz w:val="24"/>
          <w:szCs w:val="28"/>
          <w:bdr w:val="none" w:sz="0" w:space="0" w:color="auto" w:frame="1"/>
        </w:rPr>
        <w:t>ПОДЛЕЖАЩЕЙ</w:t>
      </w:r>
      <w:proofErr w:type="gramEnd"/>
      <w:r w:rsidRPr="00790D24">
        <w:rPr>
          <w:rFonts w:ascii="Times New Roman" w:hAnsi="Times New Roman" w:cs="Times New Roman"/>
          <w:i w:val="0"/>
          <w:color w:val="auto"/>
          <w:sz w:val="24"/>
          <w:szCs w:val="28"/>
          <w:bdr w:val="none" w:sz="0" w:space="0" w:color="auto" w:frame="1"/>
        </w:rPr>
        <w:t xml:space="preserve"> САМООБСЛЕДОВАНИЮ 2018 год</w:t>
      </w:r>
    </w:p>
    <w:p w:rsidR="00FA52F6" w:rsidRPr="00790D24" w:rsidRDefault="00FA52F6" w:rsidP="005C5F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55" w:type="dxa"/>
        <w:tblInd w:w="-86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6829"/>
        <w:gridCol w:w="2549"/>
      </w:tblGrid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 xml:space="preserve">N </w:t>
            </w:r>
            <w:proofErr w:type="spellStart"/>
            <w:proofErr w:type="gramStart"/>
            <w:r w:rsidRPr="00790D24">
              <w:rPr>
                <w:szCs w:val="28"/>
              </w:rPr>
              <w:t>п</w:t>
            </w:r>
            <w:proofErr w:type="spellEnd"/>
            <w:proofErr w:type="gramEnd"/>
            <w:r w:rsidRPr="00790D24">
              <w:rPr>
                <w:szCs w:val="28"/>
              </w:rPr>
              <w:t>/</w:t>
            </w:r>
            <w:proofErr w:type="spellStart"/>
            <w:r w:rsidRPr="00790D24">
              <w:rPr>
                <w:szCs w:val="28"/>
              </w:rPr>
              <w:t>п</w:t>
            </w:r>
            <w:proofErr w:type="spellEnd"/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Показатели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Единица измерения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Образовательная деятельность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  <w:lang w:val="en-US"/>
              </w:rPr>
            </w:pPr>
            <w:r w:rsidRPr="00790D24">
              <w:rPr>
                <w:szCs w:val="28"/>
              </w:rPr>
              <w:t>547 человек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1.1.1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 xml:space="preserve">В </w:t>
            </w:r>
            <w:proofErr w:type="gramStart"/>
            <w:r w:rsidRPr="00790D24">
              <w:rPr>
                <w:szCs w:val="28"/>
              </w:rPr>
              <w:t>режиме полного дня</w:t>
            </w:r>
            <w:proofErr w:type="gramEnd"/>
            <w:r w:rsidRPr="00790D24">
              <w:rPr>
                <w:szCs w:val="28"/>
              </w:rPr>
              <w:t xml:space="preserve"> (8 - 12 часов)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  <w:lang w:val="en-US"/>
              </w:rPr>
            </w:pPr>
            <w:r w:rsidRPr="00790D24">
              <w:rPr>
                <w:szCs w:val="28"/>
              </w:rPr>
              <w:t>521 человека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1.1.2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26 человек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1.1.3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В семейной дошкольной группе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0 человек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1.1.4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0 человек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1.2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50 человек</w:t>
            </w:r>
          </w:p>
        </w:tc>
      </w:tr>
      <w:tr w:rsidR="00FA52F6" w:rsidRPr="00790D24" w:rsidTr="00A10F6B">
        <w:trPr>
          <w:trHeight w:val="305"/>
        </w:trPr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 xml:space="preserve">         1.3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497 человек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1.4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547 человек /100 %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1.4.1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 xml:space="preserve">В </w:t>
            </w:r>
            <w:proofErr w:type="gramStart"/>
            <w:r w:rsidRPr="00790D24">
              <w:rPr>
                <w:szCs w:val="28"/>
              </w:rPr>
              <w:t>режиме полного дня</w:t>
            </w:r>
            <w:proofErr w:type="gramEnd"/>
            <w:r w:rsidRPr="00790D24">
              <w:rPr>
                <w:szCs w:val="28"/>
              </w:rPr>
              <w:t xml:space="preserve"> (8 - 12 часов)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521 человека/ 95 %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1.4.2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В режиме продленного дня (12 - 14 часов)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0/ 0 %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1.4.3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В режиме круглосуточного пребывания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0/0 %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1.5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57 человек /10,4%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1.5.1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2 человека  /0,36 %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1.5.2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547 человек / 100 %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1.5.3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По присмотру и уходу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547 человек /100 %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1.6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9 дней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1.7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39 человек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1.7.1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29 человек / 74 %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1.7.2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29 человек / 76 %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lastRenderedPageBreak/>
              <w:t>1.7.3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10 человек / 25 %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1.7.4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10 человек / 25 %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1.8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26 человек / 65 %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1.8.1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Высшая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15 человек / 39 %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1.8.2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Первая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11 человек / 26 %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1.9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Человек /%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1.9.1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До 5 лет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5 человек / 12,8 %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1.9.2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Свыше 30 лет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 человек / 2,5 %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1.10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</w:p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до 30 лет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5  человек / 12,8 %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1.11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 человек / 2,5 %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1.12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E092B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proofErr w:type="gramStart"/>
            <w:r w:rsidRPr="007E092B"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7E092B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5C5FE0" w:rsidRPr="00790D24">
              <w:rPr>
                <w:szCs w:val="28"/>
              </w:rPr>
              <w:t xml:space="preserve"> </w:t>
            </w:r>
            <w:r w:rsidR="00FA52F6" w:rsidRPr="00790D24">
              <w:rPr>
                <w:szCs w:val="28"/>
              </w:rPr>
              <w:t>человек / 100%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1.13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E092B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E092B"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7E092B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FA52F6" w:rsidRPr="00790D24">
              <w:rPr>
                <w:szCs w:val="28"/>
              </w:rPr>
              <w:t xml:space="preserve"> человек / 100%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1.14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Соотношение "педагогический работник/</w:t>
            </w:r>
            <w:r w:rsidR="007E092B">
              <w:rPr>
                <w:szCs w:val="28"/>
              </w:rPr>
              <w:t xml:space="preserve"> </w:t>
            </w:r>
            <w:r w:rsidRPr="00790D24">
              <w:rPr>
                <w:szCs w:val="28"/>
              </w:rPr>
              <w:t>воспитанник" в дошкольной образовательной организации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7E092B" w:rsidRDefault="005C5FE0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39</w:t>
            </w:r>
            <w:r w:rsidR="00FA52F6" w:rsidRPr="00790D24">
              <w:rPr>
                <w:szCs w:val="28"/>
              </w:rPr>
              <w:t xml:space="preserve">/ 547 человек </w:t>
            </w:r>
          </w:p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proofErr w:type="gramStart"/>
            <w:r w:rsidRPr="00790D24">
              <w:rPr>
                <w:szCs w:val="28"/>
              </w:rPr>
              <w:t>(1</w:t>
            </w:r>
            <w:r w:rsidR="007E092B">
              <w:rPr>
                <w:szCs w:val="28"/>
              </w:rPr>
              <w:t xml:space="preserve"> </w:t>
            </w:r>
            <w:r w:rsidRPr="00790D24">
              <w:rPr>
                <w:szCs w:val="28"/>
              </w:rPr>
              <w:t xml:space="preserve">педагогический работник/ </w:t>
            </w:r>
            <w:proofErr w:type="gramEnd"/>
          </w:p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proofErr w:type="gramStart"/>
            <w:r w:rsidRPr="00790D24">
              <w:rPr>
                <w:szCs w:val="28"/>
              </w:rPr>
              <w:t>14 воспитанников)</w:t>
            </w:r>
            <w:proofErr w:type="gramEnd"/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1.15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1.15.1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Музыкального руководителя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Да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1.15.2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Инструктора по физической культуре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Да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1.15.3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Учителя-логопеда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Да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lastRenderedPageBreak/>
              <w:t>1.15.4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Логопеда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нет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1.15.5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Учителя-дефектолога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нет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1.15.6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Педагога-психолога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Да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2.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Инфраструктура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E092B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E092B">
              <w:rPr>
                <w:szCs w:val="28"/>
              </w:rPr>
              <w:t>2.1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E092B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E092B"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E092B" w:rsidRDefault="007E092B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E092B">
              <w:rPr>
                <w:szCs w:val="28"/>
              </w:rPr>
              <w:t>6</w:t>
            </w:r>
            <w:r w:rsidR="00FA52F6" w:rsidRPr="007E092B">
              <w:rPr>
                <w:szCs w:val="28"/>
              </w:rPr>
              <w:t>,9 кв</w:t>
            </w:r>
            <w:proofErr w:type="gramStart"/>
            <w:r w:rsidR="00FA52F6" w:rsidRPr="007E092B">
              <w:rPr>
                <w:szCs w:val="28"/>
              </w:rPr>
              <w:t>.м</w:t>
            </w:r>
            <w:proofErr w:type="gramEnd"/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E092B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E092B">
              <w:rPr>
                <w:szCs w:val="28"/>
              </w:rPr>
              <w:t>2.2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E092B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E092B">
              <w:rPr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E092B" w:rsidRDefault="005C5FE0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E092B">
              <w:rPr>
                <w:szCs w:val="28"/>
              </w:rPr>
              <w:t xml:space="preserve">162 </w:t>
            </w:r>
            <w:r w:rsidR="00FA52F6" w:rsidRPr="007E092B">
              <w:rPr>
                <w:szCs w:val="28"/>
              </w:rPr>
              <w:t>кв. м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2.3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Наличие физкультурного зала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Да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2.4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Наличие музыкального зала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Да</w:t>
            </w:r>
          </w:p>
        </w:tc>
      </w:tr>
      <w:tr w:rsidR="00FA52F6" w:rsidRPr="00790D24" w:rsidTr="00A10F6B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2.5</w:t>
            </w:r>
          </w:p>
        </w:tc>
        <w:tc>
          <w:tcPr>
            <w:tcW w:w="6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  <w:vAlign w:val="center"/>
            <w:hideMark/>
          </w:tcPr>
          <w:p w:rsidR="00FA52F6" w:rsidRPr="00790D24" w:rsidRDefault="00FA52F6" w:rsidP="005C5FE0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szCs w:val="28"/>
              </w:rPr>
            </w:pPr>
            <w:r w:rsidRPr="00790D24">
              <w:rPr>
                <w:szCs w:val="28"/>
              </w:rPr>
              <w:t>Да</w:t>
            </w:r>
          </w:p>
        </w:tc>
      </w:tr>
    </w:tbl>
    <w:p w:rsidR="00033080" w:rsidRDefault="00033080" w:rsidP="005C5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2B" w:rsidRPr="00A64FCE" w:rsidRDefault="007E092B" w:rsidP="00A6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2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092B">
        <w:rPr>
          <w:rFonts w:ascii="Times New Roman" w:hAnsi="Times New Roman" w:cs="Times New Roman"/>
          <w:sz w:val="28"/>
          <w:szCs w:val="28"/>
        </w:rPr>
        <w:t>2018 году численность воспитанников увеличилась на 30 человек</w:t>
      </w:r>
      <w:r>
        <w:rPr>
          <w:rFonts w:ascii="Times New Roman" w:hAnsi="Times New Roman" w:cs="Times New Roman"/>
          <w:sz w:val="28"/>
          <w:szCs w:val="28"/>
        </w:rPr>
        <w:t>, однако, площадь помещений в расчете на одного воспитанника составляет 6,9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выше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1CDC">
        <w:rPr>
          <w:rFonts w:ascii="Times New Roman" w:hAnsi="Times New Roman" w:cs="Times New Roman"/>
          <w:sz w:val="28"/>
          <w:szCs w:val="28"/>
        </w:rPr>
        <w:t xml:space="preserve"> Также увеличился педагогический состав на 3 человека. 7 человек повысили </w:t>
      </w:r>
      <w:r w:rsidR="00A64FCE">
        <w:rPr>
          <w:rFonts w:ascii="Times New Roman" w:hAnsi="Times New Roman" w:cs="Times New Roman"/>
          <w:sz w:val="28"/>
          <w:szCs w:val="28"/>
        </w:rPr>
        <w:t xml:space="preserve">свою </w:t>
      </w:r>
      <w:r w:rsidR="004E1CDC">
        <w:rPr>
          <w:rFonts w:ascii="Times New Roman" w:hAnsi="Times New Roman" w:cs="Times New Roman"/>
          <w:sz w:val="28"/>
          <w:szCs w:val="28"/>
        </w:rPr>
        <w:t>квалификаци</w:t>
      </w:r>
      <w:r w:rsidR="00A64FCE">
        <w:rPr>
          <w:rFonts w:ascii="Times New Roman" w:hAnsi="Times New Roman" w:cs="Times New Roman"/>
          <w:sz w:val="28"/>
          <w:szCs w:val="28"/>
        </w:rPr>
        <w:t xml:space="preserve">ю на высшую </w:t>
      </w:r>
      <w:r w:rsidR="004E1CDC">
        <w:rPr>
          <w:rFonts w:ascii="Times New Roman" w:hAnsi="Times New Roman" w:cs="Times New Roman"/>
          <w:sz w:val="28"/>
          <w:szCs w:val="28"/>
        </w:rPr>
        <w:t>категорию</w:t>
      </w:r>
      <w:r w:rsidR="00A64FCE">
        <w:rPr>
          <w:rFonts w:ascii="Times New Roman" w:hAnsi="Times New Roman" w:cs="Times New Roman"/>
          <w:sz w:val="28"/>
          <w:szCs w:val="28"/>
        </w:rPr>
        <w:t xml:space="preserve">. </w:t>
      </w:r>
      <w:r w:rsidR="00A64FCE">
        <w:rPr>
          <w:rFonts w:ascii="Times New Roman" w:hAnsi="Times New Roman" w:cs="Times New Roman"/>
          <w:color w:val="000000"/>
          <w:sz w:val="28"/>
        </w:rPr>
        <w:t xml:space="preserve">Численность </w:t>
      </w:r>
      <w:r w:rsidRPr="00A64FCE">
        <w:rPr>
          <w:rFonts w:ascii="Times New Roman" w:hAnsi="Times New Roman" w:cs="Times New Roman"/>
          <w:color w:val="000000"/>
          <w:sz w:val="28"/>
        </w:rPr>
        <w:t>воспитанников с ограниченными возможностями здоровья в общей численности воспитанников, получающих услуги увеличилась, что связано с открытие</w:t>
      </w:r>
      <w:r w:rsidR="00A64FCE" w:rsidRPr="00A64FCE">
        <w:rPr>
          <w:rFonts w:ascii="Times New Roman" w:hAnsi="Times New Roman" w:cs="Times New Roman"/>
          <w:color w:val="000000"/>
          <w:sz w:val="28"/>
        </w:rPr>
        <w:t>м</w:t>
      </w:r>
      <w:r w:rsidRPr="00A64FCE">
        <w:rPr>
          <w:rFonts w:ascii="Times New Roman" w:hAnsi="Times New Roman" w:cs="Times New Roman"/>
          <w:color w:val="000000"/>
          <w:sz w:val="28"/>
        </w:rPr>
        <w:t xml:space="preserve"> второй группы, компенсирующей направленности</w:t>
      </w:r>
      <w:r w:rsidR="00A64FCE" w:rsidRPr="00A64FCE">
        <w:rPr>
          <w:rFonts w:ascii="Times New Roman" w:hAnsi="Times New Roman" w:cs="Times New Roman"/>
          <w:color w:val="000000"/>
          <w:sz w:val="28"/>
        </w:rPr>
        <w:t xml:space="preserve"> с общим недоразвитием речи </w:t>
      </w:r>
      <w:r w:rsidR="00A64FCE">
        <w:rPr>
          <w:rFonts w:ascii="Times New Roman" w:hAnsi="Times New Roman" w:cs="Times New Roman"/>
          <w:color w:val="000000"/>
          <w:sz w:val="28"/>
        </w:rPr>
        <w:t>в 2018 году</w:t>
      </w:r>
      <w:proofErr w:type="gramStart"/>
      <w:r w:rsidR="00A64FCE">
        <w:rPr>
          <w:rFonts w:ascii="Times New Roman" w:hAnsi="Times New Roman" w:cs="Times New Roman"/>
          <w:color w:val="000000"/>
          <w:sz w:val="28"/>
        </w:rPr>
        <w:t xml:space="preserve"> </w:t>
      </w:r>
      <w:r w:rsidRPr="00A64FCE">
        <w:rPr>
          <w:rFonts w:ascii="Times New Roman" w:hAnsi="Times New Roman" w:cs="Times New Roman"/>
          <w:color w:val="000000"/>
          <w:sz w:val="28"/>
        </w:rPr>
        <w:t>.</w:t>
      </w:r>
      <w:proofErr w:type="gramEnd"/>
    </w:p>
    <w:sectPr w:rsidR="007E092B" w:rsidRPr="00A64FCE" w:rsidSect="005C5FE0">
      <w:footerReference w:type="default" r:id="rId19"/>
      <w:pgSz w:w="11906" w:h="16838"/>
      <w:pgMar w:top="1134" w:right="850" w:bottom="1134" w:left="1701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9E" w:rsidRDefault="0080169E" w:rsidP="005C5FE0">
      <w:pPr>
        <w:spacing w:after="0" w:line="240" w:lineRule="auto"/>
      </w:pPr>
      <w:r>
        <w:separator/>
      </w:r>
    </w:p>
  </w:endnote>
  <w:endnote w:type="continuationSeparator" w:id="0">
    <w:p w:rsidR="0080169E" w:rsidRDefault="0080169E" w:rsidP="005C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066420"/>
      <w:docPartObj>
        <w:docPartGallery w:val="Page Numbers (Bottom of Page)"/>
        <w:docPartUnique/>
      </w:docPartObj>
    </w:sdtPr>
    <w:sdtContent>
      <w:p w:rsidR="007E092B" w:rsidRDefault="007E092B">
        <w:pPr>
          <w:pStyle w:val="af1"/>
          <w:jc w:val="center"/>
        </w:pPr>
        <w:fldSimple w:instr=" PAGE   \* MERGEFORMAT ">
          <w:r w:rsidR="00AB462F">
            <w:rPr>
              <w:noProof/>
            </w:rPr>
            <w:t>2</w:t>
          </w:r>
        </w:fldSimple>
      </w:p>
    </w:sdtContent>
  </w:sdt>
  <w:p w:rsidR="007E092B" w:rsidRDefault="007E092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9E" w:rsidRDefault="0080169E" w:rsidP="005C5FE0">
      <w:pPr>
        <w:spacing w:after="0" w:line="240" w:lineRule="auto"/>
      </w:pPr>
      <w:r>
        <w:separator/>
      </w:r>
    </w:p>
  </w:footnote>
  <w:footnote w:type="continuationSeparator" w:id="0">
    <w:p w:rsidR="0080169E" w:rsidRDefault="0080169E" w:rsidP="005C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0C6"/>
    <w:multiLevelType w:val="hybridMultilevel"/>
    <w:tmpl w:val="7C507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A1937"/>
    <w:multiLevelType w:val="hybridMultilevel"/>
    <w:tmpl w:val="075A8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C46C6"/>
    <w:multiLevelType w:val="hybridMultilevel"/>
    <w:tmpl w:val="D862B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56771"/>
    <w:multiLevelType w:val="multilevel"/>
    <w:tmpl w:val="3E4C7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24FA5"/>
    <w:multiLevelType w:val="hybridMultilevel"/>
    <w:tmpl w:val="524CB00A"/>
    <w:lvl w:ilvl="0" w:tplc="00C269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AD5726"/>
    <w:multiLevelType w:val="hybridMultilevel"/>
    <w:tmpl w:val="19BEF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B5A83"/>
    <w:multiLevelType w:val="multilevel"/>
    <w:tmpl w:val="13EC8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51CA7"/>
    <w:multiLevelType w:val="multilevel"/>
    <w:tmpl w:val="F88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929CB"/>
    <w:multiLevelType w:val="hybridMultilevel"/>
    <w:tmpl w:val="0C4E7654"/>
    <w:lvl w:ilvl="0" w:tplc="F5C40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6FE7"/>
    <w:multiLevelType w:val="multilevel"/>
    <w:tmpl w:val="8DEA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A2309"/>
    <w:multiLevelType w:val="hybridMultilevel"/>
    <w:tmpl w:val="AE14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4CA3"/>
    <w:multiLevelType w:val="hybridMultilevel"/>
    <w:tmpl w:val="7AB27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53264"/>
    <w:multiLevelType w:val="hybridMultilevel"/>
    <w:tmpl w:val="0F7099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8214CB"/>
    <w:multiLevelType w:val="hybridMultilevel"/>
    <w:tmpl w:val="7586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8093A"/>
    <w:multiLevelType w:val="hybridMultilevel"/>
    <w:tmpl w:val="94283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77ADE"/>
    <w:multiLevelType w:val="hybridMultilevel"/>
    <w:tmpl w:val="C77ED9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32B69"/>
    <w:multiLevelType w:val="hybridMultilevel"/>
    <w:tmpl w:val="2C648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C497F"/>
    <w:multiLevelType w:val="multilevel"/>
    <w:tmpl w:val="8F0C3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A113B"/>
    <w:multiLevelType w:val="hybridMultilevel"/>
    <w:tmpl w:val="30489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47527"/>
    <w:multiLevelType w:val="multilevel"/>
    <w:tmpl w:val="308CBD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B2ADC"/>
    <w:multiLevelType w:val="hybridMultilevel"/>
    <w:tmpl w:val="E22E7B94"/>
    <w:lvl w:ilvl="0" w:tplc="4240ED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F2F44"/>
    <w:multiLevelType w:val="hybridMultilevel"/>
    <w:tmpl w:val="F282E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FC021A"/>
    <w:multiLevelType w:val="hybridMultilevel"/>
    <w:tmpl w:val="53008F72"/>
    <w:lvl w:ilvl="0" w:tplc="8DBCFC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BB10E68"/>
    <w:multiLevelType w:val="hybridMultilevel"/>
    <w:tmpl w:val="40A6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F4E75"/>
    <w:multiLevelType w:val="multilevel"/>
    <w:tmpl w:val="2D4A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77261A"/>
    <w:multiLevelType w:val="hybridMultilevel"/>
    <w:tmpl w:val="D11E0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F3EE7"/>
    <w:multiLevelType w:val="multilevel"/>
    <w:tmpl w:val="D334F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92987"/>
    <w:multiLevelType w:val="hybridMultilevel"/>
    <w:tmpl w:val="A9A6B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805F59"/>
    <w:multiLevelType w:val="hybridMultilevel"/>
    <w:tmpl w:val="2B360114"/>
    <w:lvl w:ilvl="0" w:tplc="3D96F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95102"/>
    <w:multiLevelType w:val="hybridMultilevel"/>
    <w:tmpl w:val="F5B027E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91E0002"/>
    <w:multiLevelType w:val="multilevel"/>
    <w:tmpl w:val="D19C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0651F0"/>
    <w:multiLevelType w:val="hybridMultilevel"/>
    <w:tmpl w:val="66AC5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E17316"/>
    <w:multiLevelType w:val="hybridMultilevel"/>
    <w:tmpl w:val="1F3A73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35E2349"/>
    <w:multiLevelType w:val="hybridMultilevel"/>
    <w:tmpl w:val="1D8A9110"/>
    <w:lvl w:ilvl="0" w:tplc="0419000F">
      <w:start w:val="1"/>
      <w:numFmt w:val="decimal"/>
      <w:lvlText w:val="%1."/>
      <w:lvlJc w:val="left"/>
      <w:pPr>
        <w:ind w:left="4656" w:hanging="360"/>
      </w:pPr>
    </w:lvl>
    <w:lvl w:ilvl="1" w:tplc="04190019" w:tentative="1">
      <w:start w:val="1"/>
      <w:numFmt w:val="lowerLetter"/>
      <w:lvlText w:val="%2."/>
      <w:lvlJc w:val="left"/>
      <w:pPr>
        <w:ind w:left="5376" w:hanging="360"/>
      </w:pPr>
    </w:lvl>
    <w:lvl w:ilvl="2" w:tplc="0419001B" w:tentative="1">
      <w:start w:val="1"/>
      <w:numFmt w:val="lowerRoman"/>
      <w:lvlText w:val="%3."/>
      <w:lvlJc w:val="right"/>
      <w:pPr>
        <w:ind w:left="6096" w:hanging="180"/>
      </w:pPr>
    </w:lvl>
    <w:lvl w:ilvl="3" w:tplc="0419000F" w:tentative="1">
      <w:start w:val="1"/>
      <w:numFmt w:val="decimal"/>
      <w:lvlText w:val="%4."/>
      <w:lvlJc w:val="left"/>
      <w:pPr>
        <w:ind w:left="6816" w:hanging="360"/>
      </w:pPr>
    </w:lvl>
    <w:lvl w:ilvl="4" w:tplc="04190019" w:tentative="1">
      <w:start w:val="1"/>
      <w:numFmt w:val="lowerLetter"/>
      <w:lvlText w:val="%5."/>
      <w:lvlJc w:val="left"/>
      <w:pPr>
        <w:ind w:left="7536" w:hanging="360"/>
      </w:pPr>
    </w:lvl>
    <w:lvl w:ilvl="5" w:tplc="0419001B" w:tentative="1">
      <w:start w:val="1"/>
      <w:numFmt w:val="lowerRoman"/>
      <w:lvlText w:val="%6."/>
      <w:lvlJc w:val="right"/>
      <w:pPr>
        <w:ind w:left="8256" w:hanging="180"/>
      </w:pPr>
    </w:lvl>
    <w:lvl w:ilvl="6" w:tplc="0419000F" w:tentative="1">
      <w:start w:val="1"/>
      <w:numFmt w:val="decimal"/>
      <w:lvlText w:val="%7."/>
      <w:lvlJc w:val="left"/>
      <w:pPr>
        <w:ind w:left="8976" w:hanging="360"/>
      </w:pPr>
    </w:lvl>
    <w:lvl w:ilvl="7" w:tplc="04190019" w:tentative="1">
      <w:start w:val="1"/>
      <w:numFmt w:val="lowerLetter"/>
      <w:lvlText w:val="%8."/>
      <w:lvlJc w:val="left"/>
      <w:pPr>
        <w:ind w:left="9696" w:hanging="360"/>
      </w:pPr>
    </w:lvl>
    <w:lvl w:ilvl="8" w:tplc="0419001B" w:tentative="1">
      <w:start w:val="1"/>
      <w:numFmt w:val="lowerRoman"/>
      <w:lvlText w:val="%9."/>
      <w:lvlJc w:val="right"/>
      <w:pPr>
        <w:ind w:left="10416" w:hanging="180"/>
      </w:pPr>
    </w:lvl>
  </w:abstractNum>
  <w:abstractNum w:abstractNumId="34">
    <w:nsid w:val="75340E37"/>
    <w:multiLevelType w:val="hybridMultilevel"/>
    <w:tmpl w:val="D8C209D0"/>
    <w:lvl w:ilvl="0" w:tplc="0419000D">
      <w:start w:val="1"/>
      <w:numFmt w:val="bullet"/>
      <w:lvlText w:val=""/>
      <w:lvlJc w:val="left"/>
      <w:pPr>
        <w:ind w:left="13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5">
    <w:nsid w:val="756B636F"/>
    <w:multiLevelType w:val="hybridMultilevel"/>
    <w:tmpl w:val="97809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B5EDD"/>
    <w:multiLevelType w:val="multilevel"/>
    <w:tmpl w:val="2328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36"/>
  </w:num>
  <w:num w:numId="5">
    <w:abstractNumId w:val="3"/>
  </w:num>
  <w:num w:numId="6">
    <w:abstractNumId w:val="6"/>
  </w:num>
  <w:num w:numId="7">
    <w:abstractNumId w:val="7"/>
  </w:num>
  <w:num w:numId="8">
    <w:abstractNumId w:val="17"/>
  </w:num>
  <w:num w:numId="9">
    <w:abstractNumId w:val="19"/>
  </w:num>
  <w:num w:numId="10">
    <w:abstractNumId w:val="9"/>
  </w:num>
  <w:num w:numId="11">
    <w:abstractNumId w:val="28"/>
  </w:num>
  <w:num w:numId="12">
    <w:abstractNumId w:val="21"/>
  </w:num>
  <w:num w:numId="13">
    <w:abstractNumId w:val="5"/>
  </w:num>
  <w:num w:numId="14">
    <w:abstractNumId w:val="18"/>
  </w:num>
  <w:num w:numId="15">
    <w:abstractNumId w:val="31"/>
  </w:num>
  <w:num w:numId="16">
    <w:abstractNumId w:val="34"/>
  </w:num>
  <w:num w:numId="17">
    <w:abstractNumId w:val="25"/>
  </w:num>
  <w:num w:numId="18">
    <w:abstractNumId w:val="14"/>
  </w:num>
  <w:num w:numId="19">
    <w:abstractNumId w:val="35"/>
  </w:num>
  <w:num w:numId="20">
    <w:abstractNumId w:val="23"/>
  </w:num>
  <w:num w:numId="21">
    <w:abstractNumId w:val="0"/>
  </w:num>
  <w:num w:numId="22">
    <w:abstractNumId w:val="1"/>
  </w:num>
  <w:num w:numId="23">
    <w:abstractNumId w:val="2"/>
  </w:num>
  <w:num w:numId="24">
    <w:abstractNumId w:val="8"/>
  </w:num>
  <w:num w:numId="25">
    <w:abstractNumId w:val="12"/>
  </w:num>
  <w:num w:numId="26">
    <w:abstractNumId w:val="33"/>
  </w:num>
  <w:num w:numId="27">
    <w:abstractNumId w:val="32"/>
  </w:num>
  <w:num w:numId="28">
    <w:abstractNumId w:val="10"/>
  </w:num>
  <w:num w:numId="29">
    <w:abstractNumId w:val="22"/>
  </w:num>
  <w:num w:numId="30">
    <w:abstractNumId w:val="15"/>
  </w:num>
  <w:num w:numId="31">
    <w:abstractNumId w:val="4"/>
  </w:num>
  <w:num w:numId="32">
    <w:abstractNumId w:val="11"/>
  </w:num>
  <w:num w:numId="33">
    <w:abstractNumId w:val="27"/>
  </w:num>
  <w:num w:numId="34">
    <w:abstractNumId w:val="16"/>
  </w:num>
  <w:num w:numId="35">
    <w:abstractNumId w:val="29"/>
  </w:num>
  <w:num w:numId="36">
    <w:abstractNumId w:val="20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4E07"/>
    <w:rsid w:val="00033080"/>
    <w:rsid w:val="00052255"/>
    <w:rsid w:val="001511A9"/>
    <w:rsid w:val="002954EC"/>
    <w:rsid w:val="002A0BF8"/>
    <w:rsid w:val="002F039E"/>
    <w:rsid w:val="00333F89"/>
    <w:rsid w:val="00392F93"/>
    <w:rsid w:val="003D48D5"/>
    <w:rsid w:val="00404D7D"/>
    <w:rsid w:val="00425E0E"/>
    <w:rsid w:val="004833A6"/>
    <w:rsid w:val="004A2452"/>
    <w:rsid w:val="004D6488"/>
    <w:rsid w:val="004E1CDC"/>
    <w:rsid w:val="00597C33"/>
    <w:rsid w:val="005C5823"/>
    <w:rsid w:val="005C5FE0"/>
    <w:rsid w:val="006A31C6"/>
    <w:rsid w:val="006F4B16"/>
    <w:rsid w:val="00724337"/>
    <w:rsid w:val="007858D0"/>
    <w:rsid w:val="00790D24"/>
    <w:rsid w:val="007E092B"/>
    <w:rsid w:val="0080169E"/>
    <w:rsid w:val="00836B4E"/>
    <w:rsid w:val="00912F01"/>
    <w:rsid w:val="00A001C0"/>
    <w:rsid w:val="00A10F6B"/>
    <w:rsid w:val="00A37154"/>
    <w:rsid w:val="00A64FCE"/>
    <w:rsid w:val="00AB1889"/>
    <w:rsid w:val="00AB462F"/>
    <w:rsid w:val="00B65581"/>
    <w:rsid w:val="00B87B9D"/>
    <w:rsid w:val="00BE4E07"/>
    <w:rsid w:val="00BF26C7"/>
    <w:rsid w:val="00C74656"/>
    <w:rsid w:val="00CA1508"/>
    <w:rsid w:val="00D64BDF"/>
    <w:rsid w:val="00DC0DB7"/>
    <w:rsid w:val="00E4323F"/>
    <w:rsid w:val="00E555E6"/>
    <w:rsid w:val="00E842D6"/>
    <w:rsid w:val="00F0623C"/>
    <w:rsid w:val="00FA52F6"/>
    <w:rsid w:val="00FE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23"/>
  </w:style>
  <w:style w:type="paragraph" w:styleId="2">
    <w:name w:val="heading 2"/>
    <w:basedOn w:val="a"/>
    <w:link w:val="20"/>
    <w:uiPriority w:val="9"/>
    <w:qFormat/>
    <w:rsid w:val="00724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A52F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E4E07"/>
    <w:rPr>
      <w:b/>
      <w:bCs/>
    </w:rPr>
  </w:style>
  <w:style w:type="character" w:styleId="a5">
    <w:name w:val="Hyperlink"/>
    <w:basedOn w:val="a0"/>
    <w:uiPriority w:val="99"/>
    <w:unhideWhenUsed/>
    <w:rsid w:val="00BE4E07"/>
    <w:rPr>
      <w:color w:val="0000FF"/>
      <w:u w:val="single"/>
    </w:rPr>
  </w:style>
  <w:style w:type="character" w:styleId="a6">
    <w:name w:val="Emphasis"/>
    <w:basedOn w:val="a0"/>
    <w:uiPriority w:val="20"/>
    <w:qFormat/>
    <w:rsid w:val="00BE4E07"/>
    <w:rPr>
      <w:i/>
      <w:iCs/>
    </w:rPr>
  </w:style>
  <w:style w:type="paragraph" w:customStyle="1" w:styleId="a7">
    <w:name w:val="Базовый"/>
    <w:rsid w:val="00BE4E0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8">
    <w:name w:val="Table Grid"/>
    <w:basedOn w:val="a1"/>
    <w:uiPriority w:val="39"/>
    <w:rsid w:val="00BE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E4E07"/>
    <w:pPr>
      <w:ind w:left="720"/>
      <w:contextualSpacing/>
    </w:pPr>
  </w:style>
  <w:style w:type="paragraph" w:styleId="aa">
    <w:name w:val="Body Text"/>
    <w:basedOn w:val="a"/>
    <w:link w:val="ab"/>
    <w:semiHidden/>
    <w:rsid w:val="00BE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E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E4E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4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724337"/>
  </w:style>
  <w:style w:type="paragraph" w:styleId="ac">
    <w:name w:val="No Spacing"/>
    <w:uiPriority w:val="1"/>
    <w:qFormat/>
    <w:rsid w:val="007858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858D0"/>
    <w:pPr>
      <w:suppressAutoHyphens/>
      <w:spacing w:after="0" w:line="100" w:lineRule="atLeast"/>
    </w:pPr>
    <w:rPr>
      <w:rFonts w:ascii="Calibri" w:eastAsia="SimSun" w:hAnsi="Calibri" w:cs="font41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5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FA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2F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C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C5FE0"/>
  </w:style>
  <w:style w:type="paragraph" w:styleId="af1">
    <w:name w:val="footer"/>
    <w:basedOn w:val="a"/>
    <w:link w:val="af2"/>
    <w:uiPriority w:val="99"/>
    <w:unhideWhenUsed/>
    <w:rsid w:val="005C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5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08@kubannet.ru" TargetMode="External"/><Relationship Id="rId13" Type="http://schemas.openxmlformats.org/officeDocument/2006/relationships/hyperlink" Target="https://docviewer.yandex.ru/?url=ya-browser%3A%2F%2F4DT1uXEPRrJRXlUFoewruIbY2VgsnAoyCAHgxg5l0P20xLH274Vwr3yDqCkK4loEBPGfG56mZaFLM33l0n2hAetJ0Lbgx2TKtSsC21o1fOxFe0IWOtBQeMI_MZCflt0dRAHMpmnbzkyVrnJudYHdQ%3D%3D%3Fsign%3DDp__VD9S22Rj9DW9Vreax8plGJz1-IkyI95MEhs-Sk0%3D&amp;name=adaptirovannaya_programma.doc" TargetMode="External"/><Relationship Id="rId18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tsad208@kubannet.ru" TargetMode="External"/><Relationship Id="rId12" Type="http://schemas.openxmlformats.org/officeDocument/2006/relationships/hyperlink" Target="http://ds208.centerstart.ru/sites/ds208.centerstart.ru/files/itogovaya_oop_do_208-ilovepdf-compressed_1.pdf" TargetMode="External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hyperlink" Target="http://www.firo.ru/wp-content/uploads/2014/02/Ot-rojdenia-do-shkoli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s208.centerstart.ru" TargetMode="Externa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ООП ДО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АОП ДО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0159104"/>
        <c:axId val="80161024"/>
      </c:barChart>
      <c:catAx>
        <c:axId val="80159104"/>
        <c:scaling>
          <c:orientation val="minMax"/>
        </c:scaling>
        <c:axPos val="b"/>
        <c:numFmt formatCode="General" sourceLinked="1"/>
        <c:tickLblPos val="nextTo"/>
        <c:crossAx val="80161024"/>
        <c:crosses val="autoZero"/>
        <c:auto val="1"/>
        <c:lblAlgn val="ctr"/>
        <c:lblOffset val="100"/>
      </c:catAx>
      <c:valAx>
        <c:axId val="80161024"/>
        <c:scaling>
          <c:orientation val="minMax"/>
        </c:scaling>
        <c:axPos val="l"/>
        <c:majorGridlines/>
        <c:numFmt formatCode="General" sourceLinked="1"/>
        <c:tickLblPos val="nextTo"/>
        <c:crossAx val="8015910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662973899095946"/>
          <c:y val="0.42824240719910034"/>
          <c:w val="0.11981372120151658"/>
          <c:h val="0.20700724909386334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1">
                  <c:v>90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высказывают пожелания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формулируют претензии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axId val="83193856"/>
        <c:axId val="83195392"/>
      </c:barChart>
      <c:catAx>
        <c:axId val="83193856"/>
        <c:scaling>
          <c:orientation val="minMax"/>
        </c:scaling>
        <c:axPos val="b"/>
        <c:numFmt formatCode="General" sourceLinked="1"/>
        <c:tickLblPos val="nextTo"/>
        <c:crossAx val="83195392"/>
        <c:crosses val="autoZero"/>
        <c:auto val="1"/>
        <c:lblAlgn val="ctr"/>
        <c:lblOffset val="100"/>
      </c:catAx>
      <c:valAx>
        <c:axId val="83195392"/>
        <c:scaling>
          <c:orientation val="minMax"/>
        </c:scaling>
        <c:axPos val="l"/>
        <c:majorGridlines/>
        <c:numFmt formatCode="General" sourceLinked="1"/>
        <c:tickLblPos val="nextTo"/>
        <c:crossAx val="83193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798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8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аттестации за последние 3 года</a:t>
            </a:r>
          </a:p>
        </c:rich>
      </c:tx>
      <c:spPr>
        <a:noFill/>
        <a:ln w="25366">
          <a:noFill/>
        </a:ln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spPr>
            <a:ln w="31707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rgbClr val="5B9BD5"/>
              </a:solidFill>
              <a:ln w="6341">
                <a:noFill/>
              </a:ln>
            </c:spPr>
          </c:marker>
          <c:dLbls>
            <c:spPr>
              <a:noFill/>
              <a:ln w="2536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Лист1!$A$2:$A$6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имеет</c:v>
                </c:pt>
              </c:strCache>
            </c:strRef>
          </c:tx>
          <c:spPr>
            <a:ln w="31707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rgbClr val="ED7D31"/>
              </a:solidFill>
              <a:ln w="6341">
                <a:noFill/>
              </a:ln>
            </c:spPr>
          </c:marker>
          <c:dLbls>
            <c:spPr>
              <a:noFill/>
              <a:ln w="2536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Лист1!$A$2:$A$6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47.4</c:v>
                </c:pt>
                <c:pt idx="1">
                  <c:v>25.8</c:v>
                </c:pt>
                <c:pt idx="2">
                  <c:v>27.1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ln w="31707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rgbClr val="A5A5A5"/>
              </a:solidFill>
              <a:ln w="6341">
                <a:noFill/>
              </a:ln>
            </c:spPr>
          </c:marker>
          <c:dLbls>
            <c:spPr>
              <a:noFill/>
              <a:ln w="2536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Лист1!$A$2:$A$6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37.5</c:v>
                </c:pt>
                <c:pt idx="1">
                  <c:v>45.7</c:v>
                </c:pt>
                <c:pt idx="2">
                  <c:v>32.4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ln w="31707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rgbClr val="FFC000"/>
              </a:solidFill>
              <a:ln w="6341">
                <a:noFill/>
              </a:ln>
            </c:spPr>
          </c:marker>
          <c:dLbls>
            <c:spPr>
              <a:noFill/>
              <a:ln w="2536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Лист1!$A$2:$A$6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9.4</c:v>
                </c:pt>
                <c:pt idx="1">
                  <c:v>22.8</c:v>
                </c:pt>
                <c:pt idx="2">
                  <c:v>40.5</c:v>
                </c:pt>
              </c:numCache>
            </c:numRef>
          </c:val>
          <c:smooth val="1"/>
        </c:ser>
        <c:marker val="1"/>
        <c:axId val="80196352"/>
        <c:axId val="80197120"/>
      </c:lineChart>
      <c:catAx>
        <c:axId val="80196352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19024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99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197120"/>
        <c:crosses val="autoZero"/>
        <c:auto val="1"/>
        <c:lblAlgn val="ctr"/>
        <c:lblOffset val="100"/>
      </c:catAx>
      <c:valAx>
        <c:axId val="80197120"/>
        <c:scaling>
          <c:orientation val="minMax"/>
        </c:scaling>
        <c:delete val="1"/>
        <c:axPos val="l"/>
        <c:majorGridlines>
          <c:spPr>
            <a:ln w="9512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tickLblPos val="none"/>
        <c:crossAx val="80196352"/>
        <c:crosses val="autoZero"/>
        <c:crossBetween val="between"/>
      </c:valAx>
      <c:spPr>
        <a:noFill/>
        <a:ln w="25366">
          <a:noFill/>
        </a:ln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99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12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Лист1!$A$2:$A$10</c:f>
              <c:strCache>
                <c:ptCount val="9"/>
                <c:pt idx="1">
                  <c:v>моложе 25 лет</c:v>
                </c:pt>
                <c:pt idx="2">
                  <c:v>25-29 лет</c:v>
                </c:pt>
                <c:pt idx="3">
                  <c:v>30-34 года</c:v>
                </c:pt>
                <c:pt idx="4">
                  <c:v>35-39 лет</c:v>
                </c:pt>
                <c:pt idx="5">
                  <c:v>40-44 года</c:v>
                </c:pt>
                <c:pt idx="6">
                  <c:v>45-49 лет</c:v>
                </c:pt>
                <c:pt idx="7">
                  <c:v>50-54 года</c:v>
                </c:pt>
                <c:pt idx="8">
                  <c:v>55-59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13</c:v>
                </c:pt>
                <c:pt idx="5">
                  <c:v>6</c:v>
                </c:pt>
                <c:pt idx="6">
                  <c:v>8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1">
                  <c:v>моложе 25 лет</c:v>
                </c:pt>
                <c:pt idx="2">
                  <c:v>25-29 лет</c:v>
                </c:pt>
                <c:pt idx="3">
                  <c:v>30-34 года</c:v>
                </c:pt>
                <c:pt idx="4">
                  <c:v>35-39 лет</c:v>
                </c:pt>
                <c:pt idx="5">
                  <c:v>40-44 года</c:v>
                </c:pt>
                <c:pt idx="6">
                  <c:v>45-49 лет</c:v>
                </c:pt>
                <c:pt idx="7">
                  <c:v>50-54 года</c:v>
                </c:pt>
                <c:pt idx="8">
                  <c:v>55-59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1">
                  <c:v>моложе 25 лет</c:v>
                </c:pt>
                <c:pt idx="2">
                  <c:v>25-29 лет</c:v>
                </c:pt>
                <c:pt idx="3">
                  <c:v>30-34 года</c:v>
                </c:pt>
                <c:pt idx="4">
                  <c:v>35-39 лет</c:v>
                </c:pt>
                <c:pt idx="5">
                  <c:v>40-44 года</c:v>
                </c:pt>
                <c:pt idx="6">
                  <c:v>45-49 лет</c:v>
                </c:pt>
                <c:pt idx="7">
                  <c:v>50-54 года</c:v>
                </c:pt>
                <c:pt idx="8">
                  <c:v>55-59 лет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axId val="87669376"/>
        <c:axId val="87822720"/>
      </c:barChart>
      <c:catAx>
        <c:axId val="876693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822720"/>
        <c:crosses val="autoZero"/>
        <c:auto val="1"/>
        <c:lblAlgn val="ctr"/>
        <c:lblOffset val="100"/>
      </c:catAx>
      <c:valAx>
        <c:axId val="87822720"/>
        <c:scaling>
          <c:orientation val="minMax"/>
        </c:scaling>
        <c:axPos val="l"/>
        <c:majorGridlines/>
        <c:numFmt formatCode="General" sourceLinked="1"/>
        <c:tickLblPos val="nextTo"/>
        <c:crossAx val="8766937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3-5 лет</c:v>
                </c:pt>
                <c:pt idx="2">
                  <c:v>от 5-10 лет</c:v>
                </c:pt>
                <c:pt idx="3">
                  <c:v>от 10-15 лет</c:v>
                </c:pt>
                <c:pt idx="4">
                  <c:v>от 15-20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3-5 лет</c:v>
                </c:pt>
                <c:pt idx="2">
                  <c:v>от 5-10 лет</c:v>
                </c:pt>
                <c:pt idx="3">
                  <c:v>от 10-15 лет</c:v>
                </c:pt>
                <c:pt idx="4">
                  <c:v>от 15-20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15</c:v>
                </c:pt>
                <c:pt idx="5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3-5 лет</c:v>
                </c:pt>
                <c:pt idx="2">
                  <c:v>от 5-10 лет</c:v>
                </c:pt>
                <c:pt idx="3">
                  <c:v>от 10-15 лет</c:v>
                </c:pt>
                <c:pt idx="4">
                  <c:v>от 15-20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87846272"/>
        <c:axId val="87852160"/>
      </c:barChart>
      <c:catAx>
        <c:axId val="87846272"/>
        <c:scaling>
          <c:orientation val="minMax"/>
        </c:scaling>
        <c:axPos val="b"/>
        <c:tickLblPos val="nextTo"/>
        <c:crossAx val="87852160"/>
        <c:crosses val="autoZero"/>
        <c:auto val="1"/>
        <c:lblAlgn val="ctr"/>
        <c:lblOffset val="100"/>
      </c:catAx>
      <c:valAx>
        <c:axId val="87852160"/>
        <c:scaling>
          <c:orientation val="minMax"/>
        </c:scaling>
        <c:axPos val="l"/>
        <c:majorGridlines/>
        <c:numFmt formatCode="General" sourceLinked="1"/>
        <c:tickLblPos val="nextTo"/>
        <c:crossAx val="87846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25</Pages>
  <Words>6095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11</cp:revision>
  <cp:lastPrinted>2019-04-11T13:26:00Z</cp:lastPrinted>
  <dcterms:created xsi:type="dcterms:W3CDTF">2019-04-05T07:52:00Z</dcterms:created>
  <dcterms:modified xsi:type="dcterms:W3CDTF">2019-04-11T13:29:00Z</dcterms:modified>
</cp:coreProperties>
</file>